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5E7" w:rsidRPr="00227DF0" w:rsidRDefault="00556E96" w:rsidP="00CF45AE">
      <w:pPr>
        <w:pStyle w:val="Heading1"/>
        <w:jc w:val="center"/>
        <w:rPr>
          <w:noProof w:val="0"/>
          <w:sz w:val="28"/>
          <w:szCs w:val="28"/>
          <w:rtl/>
        </w:rPr>
      </w:pPr>
      <w:r w:rsidRPr="00556E96">
        <w:rPr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8240">
            <v:textbox style="mso-next-textbox:#_x0000_s1026">
              <w:txbxContent>
                <w:p w:rsidR="00E92B41" w:rsidRDefault="00E92B41" w:rsidP="00C72955">
                  <w:pPr>
                    <w:pStyle w:val="Heading3"/>
                    <w:rPr>
                      <w:noProof w:val="0"/>
                      <w:rtl/>
                    </w:rPr>
                  </w:pPr>
                  <w:r>
                    <w:rPr>
                      <w:noProof w:val="0"/>
                      <w:rtl/>
                    </w:rPr>
                    <w:t>8.1</w:t>
                  </w:r>
                </w:p>
              </w:txbxContent>
            </v:textbox>
          </v:shape>
        </w:pict>
      </w:r>
      <w:r w:rsidR="003905E7" w:rsidRPr="00227DF0">
        <w:rPr>
          <w:noProof w:val="0"/>
          <w:sz w:val="28"/>
          <w:szCs w:val="28"/>
          <w:rtl/>
        </w:rPr>
        <w:t>مجتمع المعلومات</w:t>
      </w:r>
    </w:p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4F1038" w:rsidRDefault="004F1038" w:rsidP="004F1038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t>توفر ادوات تكنولوجيا المعلومات والاتصالات:</w:t>
      </w: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40"/>
        <w:gridCol w:w="5847"/>
      </w:tblGrid>
      <w:tr w:rsidR="003940E0" w:rsidTr="00E330C0">
        <w:trPr>
          <w:trHeight w:val="20"/>
          <w:jc w:val="center"/>
        </w:trPr>
        <w:tc>
          <w:tcPr>
            <w:tcW w:w="7587" w:type="dxa"/>
            <w:gridSpan w:val="2"/>
          </w:tcPr>
          <w:p w:rsidR="003940E0" w:rsidRDefault="003940E0" w:rsidP="00E330C0">
            <w:pPr>
              <w:pStyle w:val="BodyText"/>
              <w:autoSpaceDE w:val="0"/>
              <w:autoSpaceDN w:val="0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227DF0">
              <w:rPr>
                <w:rFonts w:ascii="Simplified Arabic" w:hAnsi="Simplified Arabic"/>
                <w:noProof w:val="0"/>
                <w:rtl/>
              </w:rPr>
              <w:t>نسبة الأسر التي</w:t>
            </w:r>
            <w:r>
              <w:rPr>
                <w:rFonts w:ascii="Simplified Arabic" w:hAnsi="Simplified Arabic" w:hint="cs"/>
                <w:noProof w:val="0"/>
                <w:rtl/>
              </w:rPr>
              <w:t xml:space="preserve"> يتوفر</w:t>
            </w:r>
            <w:r w:rsidRPr="00227DF0">
              <w:rPr>
                <w:rFonts w:ascii="Simplified Arabic" w:hAnsi="Simplified Arabic"/>
                <w:noProof w:val="0"/>
                <w:rtl/>
              </w:rPr>
              <w:t xml:space="preserve"> لديها جهاز حاسوب في فلسطين </w:t>
            </w:r>
            <w:r>
              <w:rPr>
                <w:rFonts w:ascii="Simplified Arabic" w:hAnsi="Simplified Arabic"/>
                <w:noProof w:val="0"/>
              </w:rPr>
              <w:t>63.1</w:t>
            </w:r>
            <w:proofErr w:type="spellStart"/>
            <w:r w:rsidRPr="00227DF0">
              <w:rPr>
                <w:rFonts w:ascii="Simplified Arabic" w:hAnsi="Simplified Arabic"/>
                <w:noProof w:val="0"/>
                <w:rtl/>
              </w:rPr>
              <w:t>%،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(بواقع </w:t>
            </w:r>
            <w:proofErr w:type="spellStart"/>
            <w:r>
              <w:rPr>
                <w:rFonts w:ascii="Simplified Arabic" w:hAnsi="Simplified Arabic" w:hint="cs"/>
                <w:noProof w:val="0"/>
                <w:rtl/>
              </w:rPr>
              <w:t>66.9</w:t>
            </w:r>
            <w:r w:rsidRPr="00227DF0">
              <w:rPr>
                <w:rFonts w:ascii="Simplified Arabic" w:hAnsi="Simplified Arabic"/>
                <w:noProof w:val="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في الضفة </w:t>
            </w:r>
            <w:proofErr w:type="spellStart"/>
            <w:r w:rsidRPr="00227DF0">
              <w:rPr>
                <w:rFonts w:ascii="Simplified Arabic" w:hAnsi="Simplified Arabic"/>
                <w:noProof w:val="0"/>
                <w:rtl/>
              </w:rPr>
              <w:t>الغربية،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</w:t>
            </w:r>
            <w:proofErr w:type="spellStart"/>
            <w:r w:rsidRPr="00227DF0">
              <w:rPr>
                <w:rFonts w:ascii="Simplified Arabic" w:hAnsi="Simplified Arabic"/>
                <w:noProof w:val="0"/>
                <w:rtl/>
              </w:rPr>
              <w:t>و</w:t>
            </w:r>
            <w:r>
              <w:rPr>
                <w:rFonts w:ascii="Simplified Arabic" w:hAnsi="Simplified Arabic" w:hint="cs"/>
                <w:noProof w:val="0"/>
                <w:rtl/>
              </w:rPr>
              <w:t>55.6</w:t>
            </w:r>
            <w:r w:rsidRPr="00227DF0">
              <w:rPr>
                <w:rFonts w:ascii="Simplified Arabic" w:hAnsi="Simplified Arabic"/>
                <w:noProof w:val="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في</w:t>
            </w:r>
          </w:p>
        </w:tc>
      </w:tr>
      <w:tr w:rsidR="003940E0" w:rsidTr="00E330C0">
        <w:trPr>
          <w:trHeight w:val="20"/>
          <w:jc w:val="center"/>
        </w:trPr>
        <w:tc>
          <w:tcPr>
            <w:tcW w:w="1740" w:type="dxa"/>
          </w:tcPr>
          <w:p w:rsidR="003940E0" w:rsidRPr="00227DF0" w:rsidRDefault="003940E0" w:rsidP="003940E0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قطاع غزة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)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 </w:t>
            </w:r>
          </w:p>
          <w:p w:rsidR="003940E0" w:rsidRPr="00227DF0" w:rsidRDefault="003940E0" w:rsidP="003940E0">
            <w:pPr>
              <w:jc w:val="lowKashida"/>
              <w:rPr>
                <w:noProof w:val="0"/>
                <w:rtl/>
              </w:rPr>
            </w:pPr>
          </w:p>
          <w:p w:rsidR="003940E0" w:rsidRPr="00227DF0" w:rsidRDefault="003940E0" w:rsidP="00230197">
            <w:pPr>
              <w:tabs>
                <w:tab w:val="left" w:pos="8220"/>
              </w:tabs>
              <w:rPr>
                <w:rFonts w:ascii="Simplified Arabic" w:hAnsi="Simplified Arabic"/>
                <w:noProof w:val="0"/>
                <w:sz w:val="20"/>
                <w:rtl/>
              </w:rPr>
            </w:pP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48.3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من الأسر في فلسطين لديها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خدمة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الإنترنت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في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البيت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،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بواقع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51.4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في الضفة 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الغربية،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و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42.2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في قطاع غزة 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</w:t>
            </w:r>
          </w:p>
          <w:p w:rsidR="003940E0" w:rsidRPr="00227DF0" w:rsidRDefault="003940E0" w:rsidP="003940E0">
            <w:pPr>
              <w:jc w:val="lowKashida"/>
              <w:rPr>
                <w:noProof w:val="0"/>
                <w:rtl/>
              </w:rPr>
            </w:pPr>
          </w:p>
          <w:p w:rsidR="003940E0" w:rsidRDefault="003940E0" w:rsidP="003940E0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كما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أن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39.8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من الأسر في فلسطين لديها خط هاتف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ثابت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،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بواقع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43.0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في الضفة 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الغربية،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مقابل </w:t>
            </w: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33.5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في قطاع غزة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في العام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.  </w:t>
            </w:r>
          </w:p>
          <w:p w:rsidR="003940E0" w:rsidRDefault="003940E0" w:rsidP="003940E0">
            <w:pPr>
              <w:tabs>
                <w:tab w:val="left" w:pos="8220"/>
              </w:tabs>
              <w:jc w:val="both"/>
              <w:rPr>
                <w:rFonts w:ascii="Simplified Arabic" w:hAnsi="Simplified Arabic"/>
                <w:noProof w:val="0"/>
                <w:sz w:val="20"/>
                <w:rtl/>
              </w:rPr>
            </w:pPr>
          </w:p>
          <w:p w:rsidR="003940E0" w:rsidRDefault="003940E0" w:rsidP="003940E0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proofErr w:type="spellStart"/>
            <w:r>
              <w:rPr>
                <w:rFonts w:ascii="Simplified Arabic" w:hAnsi="Simplified Arabic" w:hint="cs"/>
                <w:noProof w:val="0"/>
                <w:sz w:val="20"/>
                <w:rtl/>
              </w:rPr>
              <w:t>97.8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من الأسر في فلسطين يتوفر لديها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هاتف نقال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واحد على 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الأق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ـــــ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ل،</w:t>
            </w:r>
            <w:proofErr w:type="spellEnd"/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 ب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ــــــ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>واق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ــ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ع 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>97.9</w:t>
            </w:r>
            <w:r w:rsidRPr="00227DF0">
              <w:rPr>
                <w:rFonts w:ascii="Simplified Arabic" w:hAnsi="Simplified Arabic"/>
                <w:noProof w:val="0"/>
                <w:sz w:val="20"/>
                <w:rtl/>
              </w:rPr>
              <w:t xml:space="preserve">% </w:t>
            </w:r>
          </w:p>
        </w:tc>
        <w:tc>
          <w:tcPr>
            <w:tcW w:w="5847" w:type="dxa"/>
          </w:tcPr>
          <w:p w:rsidR="003940E0" w:rsidRPr="00CD5BF4" w:rsidRDefault="003940E0" w:rsidP="00E330C0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3940E0">
              <w:rPr>
                <w:rFonts w:ascii="Arial" w:hAnsi="Arial"/>
                <w:b/>
                <w:bCs/>
                <w:sz w:val="18"/>
                <w:szCs w:val="18"/>
                <w:rtl/>
              </w:rPr>
              <w:drawing>
                <wp:inline distT="0" distB="0" distL="0" distR="0">
                  <wp:extent cx="3650244" cy="4680000"/>
                  <wp:effectExtent l="19050" t="0" r="7356" b="0"/>
                  <wp:docPr id="4" name="Picture 1" descr="G:\كتاب 2014\خرائط\توفر كمبيوتر عرب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كتاب 2014\خرائط\توفر كمبيوتر عرب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0244" cy="46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0E0" w:rsidTr="00E330C0">
        <w:trPr>
          <w:trHeight w:val="20"/>
          <w:jc w:val="center"/>
        </w:trPr>
        <w:tc>
          <w:tcPr>
            <w:tcW w:w="7587" w:type="dxa"/>
            <w:gridSpan w:val="2"/>
          </w:tcPr>
          <w:p w:rsidR="003940E0" w:rsidRPr="007B4A54" w:rsidRDefault="003940E0" w:rsidP="00E330C0">
            <w:pPr>
              <w:pStyle w:val="BodyText"/>
              <w:autoSpaceDE w:val="0"/>
              <w:autoSpaceDN w:val="0"/>
              <w:rPr>
                <w:rFonts w:ascii="Simplified Arabic" w:hAnsi="Simplified Arabic"/>
                <w:noProof w:val="0"/>
                <w:rtl/>
              </w:rPr>
            </w:pPr>
            <w:r w:rsidRPr="00227DF0">
              <w:rPr>
                <w:rFonts w:ascii="Simplified Arabic" w:hAnsi="Simplified Arabic"/>
                <w:noProof w:val="0"/>
                <w:rtl/>
              </w:rPr>
              <w:t xml:space="preserve">في الضفة </w:t>
            </w:r>
            <w:proofErr w:type="spellStart"/>
            <w:r w:rsidRPr="00227DF0">
              <w:rPr>
                <w:rFonts w:ascii="Simplified Arabic" w:hAnsi="Simplified Arabic"/>
                <w:noProof w:val="0"/>
                <w:rtl/>
              </w:rPr>
              <w:t>الغربية،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مقابل </w:t>
            </w:r>
            <w:proofErr w:type="spellStart"/>
            <w:r w:rsidRPr="00227DF0">
              <w:rPr>
                <w:rFonts w:ascii="Simplified Arabic" w:hAnsi="Simplified Arabic"/>
                <w:noProof w:val="0"/>
                <w:rtl/>
              </w:rPr>
              <w:t>97.</w:t>
            </w:r>
            <w:r>
              <w:rPr>
                <w:rFonts w:ascii="Simplified Arabic" w:hAnsi="Simplified Arabic" w:hint="cs"/>
                <w:noProof w:val="0"/>
                <w:rtl/>
              </w:rPr>
              <w:t>6</w:t>
            </w:r>
            <w:r w:rsidRPr="00227DF0">
              <w:rPr>
                <w:rFonts w:ascii="Simplified Arabic" w:hAnsi="Simplified Arabic"/>
                <w:noProof w:val="0"/>
                <w:rtl/>
              </w:rPr>
              <w:t>%</w:t>
            </w:r>
            <w:proofErr w:type="spellEnd"/>
            <w:r w:rsidRPr="00227DF0">
              <w:rPr>
                <w:rFonts w:ascii="Simplified Arabic" w:hAnsi="Simplified Arabic"/>
                <w:noProof w:val="0"/>
                <w:rtl/>
              </w:rPr>
              <w:t xml:space="preserve"> في قطاع غزة في العام </w:t>
            </w:r>
            <w:r>
              <w:rPr>
                <w:rFonts w:ascii="Simplified Arabic" w:hAnsi="Simplified Arabic" w:hint="cs"/>
                <w:noProof w:val="0"/>
                <w:rtl/>
              </w:rPr>
              <w:t>2014</w:t>
            </w:r>
            <w:r w:rsidRPr="00227DF0">
              <w:rPr>
                <w:rFonts w:ascii="Simplified Arabic" w:hAnsi="Simplified Arabic"/>
                <w:noProof w:val="0"/>
                <w:rtl/>
              </w:rPr>
              <w:t>.</w:t>
            </w:r>
          </w:p>
        </w:tc>
      </w:tr>
    </w:tbl>
    <w:p w:rsidR="003940E0" w:rsidRDefault="003940E0" w:rsidP="004F1038">
      <w:pPr>
        <w:jc w:val="lowKashida"/>
        <w:rPr>
          <w:b/>
          <w:bCs/>
          <w:noProof w:val="0"/>
          <w:rtl/>
        </w:rPr>
      </w:pPr>
    </w:p>
    <w:p w:rsidR="003940E0" w:rsidRPr="003940E0" w:rsidRDefault="003940E0" w:rsidP="004F1038">
      <w:pPr>
        <w:jc w:val="lowKashida"/>
        <w:rPr>
          <w:b/>
          <w:bCs/>
          <w:noProof w:val="0"/>
          <w:rtl/>
        </w:rPr>
      </w:pPr>
    </w:p>
    <w:p w:rsidR="00E82372" w:rsidRPr="00227DF0" w:rsidRDefault="00E82372" w:rsidP="00227930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  </w:t>
      </w:r>
    </w:p>
    <w:p w:rsidR="001E3896" w:rsidRPr="00227DF0" w:rsidRDefault="001E3896">
      <w:pPr>
        <w:jc w:val="lowKashida"/>
        <w:rPr>
          <w:noProof w:val="0"/>
          <w:rtl/>
        </w:rPr>
      </w:pPr>
    </w:p>
    <w:p w:rsidR="008A55FB" w:rsidRDefault="008A55FB">
      <w:pPr>
        <w:bidi w:val="0"/>
        <w:rPr>
          <w:rFonts w:ascii="Simplified Arabic" w:hAnsi="Simplified Arabic"/>
          <w:b/>
          <w:bCs/>
          <w:noProof w:val="0"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E82372" w:rsidRPr="00227DF0" w:rsidRDefault="00E82372" w:rsidP="00E8237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نسبة الأسر في فلسطين التي يتوفر لديها أدوات تكنولوجيا المعلومات والاتصالات في </w:t>
      </w:r>
      <w:proofErr w:type="spellStart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المنزل،</w:t>
      </w:r>
      <w:proofErr w:type="spellEnd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E82372" w:rsidRPr="00227DF0" w:rsidRDefault="00E82372" w:rsidP="007B4670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bidi w:val="0"/>
        <w:ind w:firstLine="0"/>
        <w:jc w:val="center"/>
        <w:rPr>
          <w:rFonts w:ascii="Arial" w:hAnsi="Arial" w:cs="Arial"/>
          <w:sz w:val="18"/>
          <w:szCs w:val="18"/>
        </w:rPr>
      </w:pPr>
      <w:r w:rsidRPr="00227DF0">
        <w:rPr>
          <w:rFonts w:ascii="Arial" w:hAnsi="Arial" w:cs="Arial"/>
          <w:sz w:val="18"/>
          <w:szCs w:val="18"/>
        </w:rPr>
        <w:t>Percentage</w:t>
      </w:r>
      <w:r w:rsidRPr="00227DF0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227DF0">
        <w:rPr>
          <w:rFonts w:ascii="Arial" w:hAnsi="Arial" w:cs="Arial"/>
          <w:sz w:val="18"/>
          <w:szCs w:val="18"/>
        </w:rPr>
        <w:t>of Households in Palestine</w:t>
      </w:r>
      <w:r w:rsidR="007B4670">
        <w:rPr>
          <w:rFonts w:ascii="Arial" w:hAnsi="Arial" w:cs="Arial"/>
          <w:sz w:val="18"/>
          <w:szCs w:val="18"/>
        </w:rPr>
        <w:t xml:space="preserve"> by</w:t>
      </w:r>
      <w:r w:rsidRPr="00227DF0">
        <w:rPr>
          <w:rFonts w:ascii="Arial" w:hAnsi="Arial" w:cs="Arial"/>
          <w:sz w:val="18"/>
          <w:szCs w:val="18"/>
        </w:rPr>
        <w:t xml:space="preserve"> Availability of (ICT) Tools at Home, </w:t>
      </w:r>
      <w:r>
        <w:rPr>
          <w:rFonts w:ascii="Arial" w:hAnsi="Arial" w:cs="Arial" w:hint="cs"/>
          <w:noProof w:val="0"/>
          <w:sz w:val="18"/>
          <w:szCs w:val="18"/>
          <w:rtl/>
          <w:lang w:val="en-GB"/>
        </w:rPr>
        <w:t>2014</w:t>
      </w: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4190365" cy="1614170"/>
            <wp:effectExtent l="0" t="0" r="0" b="0"/>
            <wp:docPr id="2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E82372" w:rsidRPr="00227DF0" w:rsidRDefault="00E82372" w:rsidP="00E8237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E82372" w:rsidRPr="00227DF0" w:rsidRDefault="00E82372" w:rsidP="00E8237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E82372" w:rsidRPr="00227DF0" w:rsidRDefault="00E82372" w:rsidP="00E8237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نسبة الأسر التي يتوفر لديها بعض أدوات تكنولوجيا المعلومات والاتصالات حسب </w:t>
      </w:r>
      <w:proofErr w:type="spellStart"/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>المنطقة،</w:t>
      </w:r>
      <w:proofErr w:type="spellEnd"/>
      <w:r w:rsidRPr="00FE32F8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2014</w:t>
      </w:r>
    </w:p>
    <w:p w:rsidR="00E82372" w:rsidRPr="00131848" w:rsidRDefault="00E82372" w:rsidP="00131848">
      <w:pPr>
        <w:bidi w:val="0"/>
        <w:jc w:val="center"/>
        <w:rPr>
          <w:rFonts w:ascii="Arial" w:hAnsi="Arial" w:cs="Arial"/>
          <w:b/>
          <w:bCs/>
          <w:sz w:val="10"/>
          <w:szCs w:val="10"/>
        </w:rPr>
      </w:pPr>
      <w:r w:rsidRPr="00131848">
        <w:rPr>
          <w:rFonts w:ascii="Arial" w:hAnsi="Arial" w:cs="Arial"/>
          <w:b/>
          <w:bCs/>
          <w:sz w:val="18"/>
          <w:szCs w:val="18"/>
        </w:rPr>
        <w:t xml:space="preserve">Percentage of Households </w:t>
      </w:r>
      <w:r w:rsidR="007F3B97" w:rsidRPr="00131848">
        <w:rPr>
          <w:rFonts w:ascii="Arial" w:hAnsi="Arial" w:cs="Arial"/>
          <w:b/>
          <w:bCs/>
          <w:sz w:val="18"/>
          <w:szCs w:val="18"/>
        </w:rPr>
        <w:t>That</w:t>
      </w:r>
      <w:r w:rsidRPr="00131848">
        <w:rPr>
          <w:rFonts w:ascii="Arial" w:hAnsi="Arial" w:cs="Arial"/>
          <w:b/>
          <w:bCs/>
          <w:sz w:val="18"/>
          <w:szCs w:val="18"/>
        </w:rPr>
        <w:t xml:space="preserve"> Have ICT </w:t>
      </w:r>
      <w:r w:rsidR="000B6146" w:rsidRPr="00131848">
        <w:rPr>
          <w:rFonts w:ascii="Arial" w:hAnsi="Arial" w:cs="Arial"/>
          <w:b/>
          <w:bCs/>
          <w:sz w:val="18"/>
          <w:szCs w:val="18"/>
        </w:rPr>
        <w:t>Tools</w:t>
      </w:r>
      <w:r w:rsidRPr="00131848">
        <w:rPr>
          <w:rFonts w:ascii="Arial" w:hAnsi="Arial" w:cs="Arial"/>
          <w:b/>
          <w:bCs/>
          <w:sz w:val="18"/>
          <w:szCs w:val="18"/>
        </w:rPr>
        <w:t xml:space="preserve"> </w:t>
      </w:r>
      <w:r w:rsidR="00131848" w:rsidRPr="00131848">
        <w:rPr>
          <w:rFonts w:ascii="Arial" w:hAnsi="Arial" w:cs="Arial"/>
          <w:b/>
          <w:bCs/>
          <w:sz w:val="18"/>
          <w:szCs w:val="18"/>
        </w:rPr>
        <w:t xml:space="preserve">at </w:t>
      </w:r>
      <w:r w:rsidRPr="00131848">
        <w:rPr>
          <w:rFonts w:ascii="Arial" w:hAnsi="Arial" w:cs="Arial"/>
          <w:b/>
          <w:bCs/>
          <w:sz w:val="18"/>
          <w:szCs w:val="18"/>
        </w:rPr>
        <w:t>Home by Region, 2014</w:t>
      </w:r>
    </w:p>
    <w:p w:rsidR="00E82372" w:rsidRPr="00227DF0" w:rsidRDefault="00E82372" w:rsidP="00E82372">
      <w:pPr>
        <w:bidi w:val="0"/>
        <w:jc w:val="center"/>
        <w:rPr>
          <w:rFonts w:ascii="Arial" w:hAnsi="Arial" w:cs="Arial"/>
          <w:sz w:val="10"/>
          <w:szCs w:val="10"/>
        </w:rPr>
      </w:pPr>
    </w:p>
    <w:tbl>
      <w:tblPr>
        <w:bidiVisual/>
        <w:tblW w:w="7371" w:type="dxa"/>
        <w:jc w:val="center"/>
        <w:tblCellMar>
          <w:left w:w="0" w:type="dxa"/>
          <w:right w:w="0" w:type="dxa"/>
        </w:tblCellMar>
        <w:tblLook w:val="0000"/>
      </w:tblPr>
      <w:tblGrid>
        <w:gridCol w:w="1588"/>
        <w:gridCol w:w="1259"/>
        <w:gridCol w:w="1269"/>
        <w:gridCol w:w="1409"/>
        <w:gridCol w:w="1846"/>
      </w:tblGrid>
      <w:tr w:rsidR="00E82372" w:rsidRPr="00E82372" w:rsidTr="00E82372">
        <w:trPr>
          <w:trHeight w:val="215"/>
          <w:jc w:val="center"/>
        </w:trPr>
        <w:tc>
          <w:tcPr>
            <w:tcW w:w="15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82372" w:rsidRPr="00E82372" w:rsidRDefault="00E82372" w:rsidP="0060597A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lang w:eastAsia="en-US"/>
              </w:rPr>
            </w:pPr>
            <w:r w:rsidRPr="00E82372">
              <w:rPr>
                <w:rFonts w:ascii="Arial" w:hAnsi="Arial"/>
                <w:sz w:val="16"/>
                <w:szCs w:val="16"/>
                <w:rtl/>
                <w:lang w:eastAsia="en-US"/>
              </w:rPr>
              <w:t xml:space="preserve">أدوات تكنولوجيا المعلومات والاتصالات </w:t>
            </w:r>
          </w:p>
        </w:tc>
        <w:tc>
          <w:tcPr>
            <w:tcW w:w="393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372" w:rsidRPr="00E82372" w:rsidRDefault="00E82372" w:rsidP="00E92B41">
            <w:pPr>
              <w:rPr>
                <w:rFonts w:eastAsia="Arial Unicode MS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المنطقة                    </w:t>
            </w:r>
            <w:r w:rsidRPr="00E82372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     </w:t>
            </w:r>
            <w:r w:rsidR="00E92B41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                 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</w:t>
            </w:r>
            <w:r w:rsidRPr="00E82372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</w:t>
            </w:r>
          </w:p>
        </w:tc>
        <w:tc>
          <w:tcPr>
            <w:tcW w:w="1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82372" w:rsidRPr="00E82372" w:rsidRDefault="00E82372" w:rsidP="0060597A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82372">
              <w:rPr>
                <w:rFonts w:ascii="Arial" w:hAnsi="Arial" w:cs="Arial"/>
                <w:sz w:val="16"/>
                <w:szCs w:val="16"/>
              </w:rPr>
              <w:t xml:space="preserve">ICT Tools </w:t>
            </w:r>
          </w:p>
        </w:tc>
      </w:tr>
      <w:tr w:rsidR="00E82372" w:rsidRPr="00E82372" w:rsidTr="00E82372">
        <w:trPr>
          <w:trHeight w:val="398"/>
          <w:jc w:val="center"/>
        </w:trPr>
        <w:tc>
          <w:tcPr>
            <w:tcW w:w="15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82372" w:rsidRPr="00E82372" w:rsidRDefault="00E82372" w:rsidP="00E92B41">
            <w:pPr>
              <w:pStyle w:val="xl60"/>
              <w:bidi/>
              <w:ind w:firstLine="228"/>
              <w:jc w:val="center"/>
              <w:rPr>
                <w:rFonts w:ascii="Arial" w:hAnsi="Arial"/>
                <w:sz w:val="16"/>
                <w:szCs w:val="16"/>
                <w:rtl/>
                <w:lang w:eastAsia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372" w:rsidRPr="00E82372" w:rsidRDefault="00E82372" w:rsidP="00E92B41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E82372" w:rsidRPr="00E82372" w:rsidRDefault="00E82372" w:rsidP="00E92B4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82372" w:rsidRPr="00E82372" w:rsidRDefault="00E82372" w:rsidP="00E92B41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E82372" w:rsidRPr="00E82372" w:rsidRDefault="00E82372" w:rsidP="00E92B41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82372" w:rsidRPr="00E82372" w:rsidRDefault="00E82372" w:rsidP="00E92B41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E82372" w:rsidRPr="00E82372" w:rsidRDefault="00E82372" w:rsidP="00E92B41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82372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1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E82372" w:rsidRPr="00E82372" w:rsidRDefault="00E82372" w:rsidP="00E92B41">
            <w:pPr>
              <w:pStyle w:val="Heading1"/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8B144A">
            <w:pPr>
              <w:tabs>
                <w:tab w:val="left" w:pos="141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كمبيوتر مكتبي</w:t>
            </w:r>
          </w:p>
        </w:tc>
        <w:tc>
          <w:tcPr>
            <w:tcW w:w="1259" w:type="dxa"/>
            <w:tcBorders>
              <w:top w:val="single" w:sz="4" w:space="0" w:color="auto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45.0</w:t>
            </w:r>
          </w:p>
        </w:tc>
        <w:tc>
          <w:tcPr>
            <w:tcW w:w="1269" w:type="dxa"/>
            <w:tcBorders>
              <w:top w:val="single" w:sz="4" w:space="0" w:color="auto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48.4</w:t>
            </w:r>
          </w:p>
        </w:tc>
        <w:tc>
          <w:tcPr>
            <w:tcW w:w="1409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38.2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7536F7" w:rsidRDefault="007536F7" w:rsidP="008A1261">
            <w:pPr>
              <w:tabs>
                <w:tab w:val="right" w:pos="0"/>
                <w:tab w:val="right" w:pos="266"/>
                <w:tab w:val="right" w:pos="584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 xml:space="preserve">Desktop </w:t>
            </w:r>
            <w:r w:rsidR="008A1261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C</w:t>
            </w:r>
            <w:r w:rsidRPr="007536F7">
              <w:rPr>
                <w:rStyle w:val="hps"/>
                <w:rFonts w:ascii="Arial" w:hAnsi="Arial" w:cs="Arial"/>
                <w:color w:val="222222"/>
                <w:sz w:val="16"/>
                <w:szCs w:val="16"/>
              </w:rPr>
              <w:t>omputer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لابتوب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33.2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35.8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28.0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Laptop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تابلت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16.4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Tablet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هاتف ذكي</w:t>
            </w:r>
          </w:p>
        </w:tc>
        <w:tc>
          <w:tcPr>
            <w:tcW w:w="125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51.0</w:t>
            </w:r>
          </w:p>
        </w:tc>
        <w:tc>
          <w:tcPr>
            <w:tcW w:w="1269" w:type="dxa"/>
            <w:tcBorders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  <w:rtl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59.4</w:t>
            </w:r>
          </w:p>
        </w:tc>
        <w:tc>
          <w:tcPr>
            <w:tcW w:w="1409" w:type="dxa"/>
            <w:tcBorders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34.7</w:t>
            </w:r>
          </w:p>
        </w:tc>
        <w:tc>
          <w:tcPr>
            <w:tcW w:w="1846" w:type="dxa"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Smart Phone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انترنت في البيت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48.3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42.2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Internet at Home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جهاز تلفزيون</w:t>
            </w:r>
          </w:p>
        </w:tc>
        <w:tc>
          <w:tcPr>
            <w:tcW w:w="1259" w:type="dxa"/>
            <w:tcBorders>
              <w:top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97.1</w:t>
            </w:r>
          </w:p>
        </w:tc>
        <w:tc>
          <w:tcPr>
            <w:tcW w:w="1269" w:type="dxa"/>
            <w:tcBorders>
              <w:top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98.3</w:t>
            </w:r>
          </w:p>
        </w:tc>
        <w:tc>
          <w:tcPr>
            <w:tcW w:w="1409" w:type="dxa"/>
            <w:tcBorders>
              <w:top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94.7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TV Set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لاقط فضائي 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99.8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99.9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Satellite Dish 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>خط هاتف ثابت</w:t>
            </w:r>
          </w:p>
        </w:tc>
        <w:tc>
          <w:tcPr>
            <w:tcW w:w="125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1269" w:type="dxa"/>
            <w:tcBorders>
              <w:top w:val="nil"/>
              <w:bottom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43.0</w:t>
            </w:r>
          </w:p>
        </w:tc>
        <w:tc>
          <w:tcPr>
            <w:tcW w:w="1409" w:type="dxa"/>
            <w:tcBorders>
              <w:top w:val="nil"/>
              <w:bottom w:val="nil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33.5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Telephone Line</w:t>
            </w:r>
          </w:p>
        </w:tc>
      </w:tr>
      <w:tr w:rsidR="00E82372" w:rsidRPr="00E82372" w:rsidTr="00E82372">
        <w:trPr>
          <w:trHeight w:val="288"/>
          <w:jc w:val="center"/>
        </w:trPr>
        <w:tc>
          <w:tcPr>
            <w:tcW w:w="1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E82372" w:rsidRPr="00E82372" w:rsidRDefault="00E82372" w:rsidP="00E92B41">
            <w:pPr>
              <w:tabs>
                <w:tab w:val="left" w:pos="283"/>
                <w:tab w:val="left" w:pos="816"/>
              </w:tabs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E82372">
              <w:rPr>
                <w:rFonts w:ascii="Simplified Arabic" w:hAnsi="Simplified Arabic"/>
                <w:color w:val="000000"/>
                <w:sz w:val="16"/>
                <w:szCs w:val="16"/>
                <w:rtl/>
              </w:rPr>
              <w:t xml:space="preserve">هاتف نقال </w:t>
            </w:r>
          </w:p>
        </w:tc>
        <w:tc>
          <w:tcPr>
            <w:tcW w:w="1259" w:type="dxa"/>
            <w:tcBorders>
              <w:top w:val="nil"/>
              <w:bottom w:val="single" w:sz="4" w:space="0" w:color="auto"/>
            </w:tcBorders>
            <w:vAlign w:val="center"/>
          </w:tcPr>
          <w:p w:rsidR="00E82372" w:rsidRPr="00E82372" w:rsidRDefault="00E82372" w:rsidP="00E82372">
            <w:pPr>
              <w:ind w:firstLineChars="100" w:firstLine="161"/>
              <w:jc w:val="lowKashida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97.8</w:t>
            </w:r>
          </w:p>
        </w:tc>
        <w:tc>
          <w:tcPr>
            <w:tcW w:w="1269" w:type="dxa"/>
            <w:tcBorders>
              <w:top w:val="nil"/>
              <w:bottom w:val="single" w:sz="4" w:space="0" w:color="auto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97.9</w:t>
            </w:r>
          </w:p>
        </w:tc>
        <w:tc>
          <w:tcPr>
            <w:tcW w:w="1409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E82372" w:rsidRPr="00E82372" w:rsidRDefault="00E82372" w:rsidP="00E82372">
            <w:pPr>
              <w:ind w:firstLineChars="100" w:firstLine="160"/>
              <w:jc w:val="lowKashida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97.6</w:t>
            </w:r>
          </w:p>
        </w:tc>
        <w:tc>
          <w:tcPr>
            <w:tcW w:w="1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11" w:type="dxa"/>
              <w:bottom w:w="0" w:type="dxa"/>
            </w:tcMar>
            <w:vAlign w:val="center"/>
          </w:tcPr>
          <w:p w:rsidR="00E82372" w:rsidRPr="00E82372" w:rsidRDefault="00E82372" w:rsidP="00E82372">
            <w:pPr>
              <w:tabs>
                <w:tab w:val="right" w:pos="124"/>
                <w:tab w:val="right" w:pos="266"/>
                <w:tab w:val="right" w:pos="347"/>
                <w:tab w:val="right" w:pos="584"/>
                <w:tab w:val="right" w:pos="681"/>
                <w:tab w:val="right" w:pos="745"/>
                <w:tab w:val="right" w:pos="1542"/>
              </w:tabs>
              <w:bidi w:val="0"/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E82372">
              <w:rPr>
                <w:rFonts w:ascii="Arial" w:hAnsi="Arial" w:cs="Arial"/>
                <w:color w:val="000000"/>
                <w:sz w:val="16"/>
                <w:szCs w:val="16"/>
              </w:rPr>
              <w:t>Mobile Phone </w:t>
            </w:r>
          </w:p>
        </w:tc>
      </w:tr>
    </w:tbl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tabs>
          <w:tab w:val="left" w:pos="6237"/>
        </w:tabs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20"/>
          <w:rtl/>
        </w:rPr>
      </w:pPr>
    </w:p>
    <w:p w:rsidR="00E82372" w:rsidRPr="00227DF0" w:rsidRDefault="00E82372" w:rsidP="00E82372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E82372" w:rsidRPr="00227DF0" w:rsidRDefault="00E82372" w:rsidP="00E8237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التوزيع النسبي للأسر حسب توفر جهاز حاسوب لديها والمحافظة ونوع </w:t>
      </w:r>
      <w:proofErr w:type="spellStart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التجمع،</w:t>
      </w:r>
      <w:proofErr w:type="spellEnd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227DF0">
        <w:rPr>
          <w:rFonts w:ascii="Arial" w:hAnsi="Arial" w:cs="Arial"/>
          <w:b/>
          <w:bCs/>
          <w:noProof w:val="0"/>
          <w:sz w:val="18"/>
          <w:szCs w:val="18"/>
        </w:rPr>
        <w:t xml:space="preserve">Percentage Distribution of Households by Availability of Computer, Governorate and Type of Locality, </w:t>
      </w:r>
      <w:r>
        <w:rPr>
          <w:rFonts w:ascii="Arial" w:hAnsi="Arial" w:cs="Arial"/>
          <w:b/>
          <w:bCs/>
          <w:noProof w:val="0"/>
          <w:sz w:val="18"/>
          <w:szCs w:val="18"/>
        </w:rPr>
        <w:t>2014</w:t>
      </w:r>
    </w:p>
    <w:p w:rsidR="00E82372" w:rsidRPr="00227DF0" w:rsidRDefault="00E82372" w:rsidP="00E82372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</w:rPr>
      </w:pPr>
    </w:p>
    <w:tbl>
      <w:tblPr>
        <w:bidiVisual/>
        <w:tblW w:w="7938" w:type="dxa"/>
        <w:jc w:val="center"/>
        <w:tblLayout w:type="fixed"/>
        <w:tblLook w:val="04A0"/>
      </w:tblPr>
      <w:tblGrid>
        <w:gridCol w:w="2272"/>
        <w:gridCol w:w="1124"/>
        <w:gridCol w:w="1424"/>
        <w:gridCol w:w="983"/>
        <w:gridCol w:w="2135"/>
      </w:tblGrid>
      <w:tr w:rsidR="00E82372" w:rsidRPr="00227DF0" w:rsidTr="00E92B41">
        <w:trPr>
          <w:trHeight w:val="412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المنطقة </w:t>
            </w:r>
            <w:proofErr w:type="spellStart"/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/</w:t>
            </w:r>
            <w:proofErr w:type="spellEnd"/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 المحافظة ونوع التجمع</w:t>
            </w:r>
          </w:p>
        </w:tc>
        <w:tc>
          <w:tcPr>
            <w:tcW w:w="3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توفر حاسوب</w:t>
            </w: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 </w:t>
            </w:r>
          </w:p>
          <w:p w:rsidR="00E82372" w:rsidRPr="00227DF0" w:rsidRDefault="00E82372" w:rsidP="00E92B41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</w:rPr>
              <w:t xml:space="preserve">Availability of Computer </w:t>
            </w:r>
          </w:p>
        </w:tc>
        <w:tc>
          <w:tcPr>
            <w:tcW w:w="2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 / Governorate and Type of Locality</w:t>
            </w:r>
          </w:p>
        </w:tc>
      </w:tr>
      <w:tr w:rsidR="00E82372" w:rsidRPr="00227DF0" w:rsidTr="00E92B41">
        <w:trPr>
          <w:trHeight w:val="531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يتوفر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Available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E82372" w:rsidRPr="00227DF0" w:rsidRDefault="00E82372" w:rsidP="00E92B41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لا يتوفر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Not Available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E82372" w:rsidRPr="00227DF0" w:rsidRDefault="00E82372" w:rsidP="00E92B41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Total </w:t>
            </w:r>
          </w:p>
        </w:tc>
        <w:tc>
          <w:tcPr>
            <w:tcW w:w="2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82372" w:rsidRPr="00227DF0" w:rsidRDefault="00E82372" w:rsidP="00E92B41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</w:tr>
      <w:tr w:rsidR="00E82372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E82372" w:rsidRPr="0085797D" w:rsidRDefault="00E82372" w:rsidP="0085797D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63.1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E82372" w:rsidRPr="0085797D" w:rsidRDefault="00E82372" w:rsidP="0085797D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36.9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E82372" w:rsidRPr="0085797D" w:rsidRDefault="00E82372" w:rsidP="008A2B5E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E82372" w:rsidRPr="00227DF0" w:rsidRDefault="00E82372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Palestine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EC32E3" w:rsidRDefault="008A2B5E" w:rsidP="00EC32E3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EC32E3" w:rsidRDefault="008A2B5E" w:rsidP="00EC32E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C32E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EC32E3" w:rsidRDefault="008A2B5E" w:rsidP="00EC32E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EC32E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EC32E3" w:rsidRDefault="008A2B5E">
            <w:pPr>
              <w:rPr>
                <w:b/>
                <w:bCs/>
              </w:rPr>
            </w:pPr>
            <w:r w:rsidRPr="00EC32E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EC32E3" w:rsidRDefault="008A2B5E" w:rsidP="00EC32E3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EC32E3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West Bank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Jenin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60.2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39.8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Tubas 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72.3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27.7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Tulkarm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70.4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29.6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Nablus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64.5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35.5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Qalqiliya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66.9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Salfit</w:t>
            </w:r>
            <w:proofErr w:type="spellEnd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72.2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27.8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Ramallah &amp; Al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Bireh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51.8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Jericho &amp; Al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Aghwar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Jerusalem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69.6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30.4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Bethlehem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64.0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36.0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Hebron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55.6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44.4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 xml:space="preserve"> Gaza Strip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45.1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54.9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North Gaza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67.1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32.9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Gaza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51.4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48.6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Deir</w:t>
            </w:r>
            <w:proofErr w:type="spellEnd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Al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Balah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52.9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47.1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Khan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Yunis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49.5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50.5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 xml:space="preserve"> </w:t>
            </w:r>
            <w:proofErr w:type="spellStart"/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Rafah</w:t>
            </w:r>
            <w:proofErr w:type="spellEnd"/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1"/>
              <w:jc w:val="right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نوع التجمع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pPr>
              <w:rPr>
                <w:rtl/>
              </w:rPr>
            </w:pP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Type of Locality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حضر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63.7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36.3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Urban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ريف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61.5</w:t>
            </w:r>
          </w:p>
        </w:tc>
        <w:tc>
          <w:tcPr>
            <w:tcW w:w="14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38.5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E92B41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Rural</w:t>
            </w:r>
          </w:p>
        </w:tc>
      </w:tr>
      <w:tr w:rsidR="008A2B5E" w:rsidRPr="00227DF0" w:rsidTr="00EC32E3">
        <w:trPr>
          <w:trHeight w:val="30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1A4453">
            <w:pPr>
              <w:bidi w:val="0"/>
              <w:ind w:firstLineChars="100" w:firstLine="160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مخيم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61.0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8A2B5E" w:rsidRPr="0085797D" w:rsidRDefault="008A2B5E" w:rsidP="0085797D">
            <w:pPr>
              <w:bidi w:val="0"/>
              <w:ind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5797D">
              <w:rPr>
                <w:rFonts w:ascii="Arial" w:hAnsi="Arial" w:cs="Arial"/>
                <w:color w:val="000000"/>
                <w:sz w:val="16"/>
                <w:szCs w:val="16"/>
              </w:rPr>
              <w:t>39.0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A2B5E" w:rsidRDefault="008A2B5E">
            <w:r w:rsidRPr="00F52B5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A2B5E" w:rsidRPr="00227DF0" w:rsidRDefault="008A2B5E" w:rsidP="001A445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27DF0">
              <w:rPr>
                <w:rFonts w:ascii="Arial" w:hAnsi="Arial" w:cs="Arial"/>
                <w:noProof w:val="0"/>
                <w:sz w:val="16"/>
                <w:szCs w:val="16"/>
              </w:rPr>
              <w:t>Camp</w:t>
            </w:r>
          </w:p>
        </w:tc>
      </w:tr>
    </w:tbl>
    <w:p w:rsidR="00E82372" w:rsidRPr="00227DF0" w:rsidRDefault="00E82372" w:rsidP="00E82372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0704F5">
      <w:pPr>
        <w:pStyle w:val="Heading1"/>
        <w:tabs>
          <w:tab w:val="left" w:pos="3537"/>
          <w:tab w:val="left" w:pos="5433"/>
          <w:tab w:val="left" w:pos="6511"/>
          <w:tab w:val="left" w:pos="7569"/>
          <w:tab w:val="left" w:pos="10245"/>
        </w:tabs>
        <w:ind w:firstLine="0"/>
        <w:jc w:val="center"/>
        <w:rPr>
          <w:rFonts w:ascii="Arial" w:hAnsi="Arial"/>
          <w:noProof w:val="0"/>
          <w:sz w:val="18"/>
          <w:szCs w:val="18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475CEC" w:rsidRPr="00227DF0" w:rsidRDefault="00475CEC" w:rsidP="00475CEC">
      <w:pPr>
        <w:rPr>
          <w:noProof w:val="0"/>
          <w:rtl/>
        </w:rPr>
      </w:pPr>
    </w:p>
    <w:p w:rsidR="00581393" w:rsidRPr="00227DF0" w:rsidRDefault="00581393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A516D" w:rsidRPr="00227DF0" w:rsidRDefault="006A516D" w:rsidP="006A516D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اهم مؤشرات الاقتصاد الالكتروني حسب </w:t>
      </w:r>
      <w:proofErr w:type="spellStart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ا</w:t>
      </w:r>
      <w:r w:rsidRPr="00E92B41">
        <w:rPr>
          <w:rFonts w:ascii="Simplified Arabic" w:hAnsi="Simplified Arabic"/>
          <w:b/>
          <w:bCs/>
          <w:noProof w:val="0"/>
          <w:sz w:val="18"/>
          <w:szCs w:val="18"/>
          <w:rtl/>
        </w:rPr>
        <w:t>ل</w:t>
      </w: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منطقة،</w:t>
      </w:r>
      <w:proofErr w:type="spellEnd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2011</w:t>
      </w:r>
    </w:p>
    <w:p w:rsidR="006A516D" w:rsidRPr="00227DF0" w:rsidRDefault="006A516D" w:rsidP="00DD6A70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 xml:space="preserve">Main Indicators for E-economics by Region, </w:t>
      </w:r>
      <w:r w:rsidR="00DD6A70" w:rsidRPr="00227DF0">
        <w:rPr>
          <w:rFonts w:ascii="Arial" w:hAnsi="Arial" w:cs="Arial"/>
          <w:b/>
          <w:bCs/>
          <w:sz w:val="18"/>
          <w:szCs w:val="18"/>
        </w:rPr>
        <w:t>2011</w:t>
      </w:r>
    </w:p>
    <w:p w:rsidR="006A516D" w:rsidRPr="00227DF0" w:rsidRDefault="006A516D" w:rsidP="006A516D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val="en-GB"/>
        </w:rPr>
      </w:pPr>
    </w:p>
    <w:tbl>
      <w:tblPr>
        <w:bidiVisual/>
        <w:tblW w:w="83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20"/>
        <w:gridCol w:w="988"/>
        <w:gridCol w:w="989"/>
        <w:gridCol w:w="989"/>
        <w:gridCol w:w="2977"/>
      </w:tblGrid>
      <w:tr w:rsidR="006A516D" w:rsidRPr="00227DF0" w:rsidTr="00FA09B0">
        <w:trPr>
          <w:trHeight w:val="240"/>
          <w:jc w:val="center"/>
        </w:trPr>
        <w:tc>
          <w:tcPr>
            <w:tcW w:w="2420" w:type="dxa"/>
            <w:vMerge w:val="restart"/>
            <w:vAlign w:val="center"/>
          </w:tcPr>
          <w:p w:rsidR="006A516D" w:rsidRPr="00227DF0" w:rsidRDefault="006A516D" w:rsidP="0028756C">
            <w:pPr>
              <w:pStyle w:val="Heading8"/>
              <w:rPr>
                <w:rFonts w:cs="Simplified Arabic"/>
                <w:noProof/>
              </w:rPr>
            </w:pPr>
            <w:r w:rsidRPr="00227DF0">
              <w:rPr>
                <w:rFonts w:cs="Simplified Arabic"/>
                <w:noProof/>
                <w:rtl/>
              </w:rPr>
              <w:t>المؤشر</w:t>
            </w:r>
          </w:p>
        </w:tc>
        <w:tc>
          <w:tcPr>
            <w:tcW w:w="2966" w:type="dxa"/>
            <w:gridSpan w:val="3"/>
            <w:vAlign w:val="center"/>
          </w:tcPr>
          <w:p w:rsidR="006A516D" w:rsidRPr="00227DF0" w:rsidRDefault="006A516D" w:rsidP="00F7244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5797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  <w:r w:rsidRPr="0085797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                  </w:t>
            </w:r>
            <w:r w:rsidR="00F72447"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</w:t>
            </w:r>
            <w:r w:rsidRPr="00227DF0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       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  <w:r w:rsidRPr="00227DF0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 xml:space="preserve">       </w:t>
            </w:r>
          </w:p>
        </w:tc>
        <w:tc>
          <w:tcPr>
            <w:tcW w:w="2977" w:type="dxa"/>
            <w:vMerge w:val="restart"/>
            <w:vAlign w:val="center"/>
          </w:tcPr>
          <w:p w:rsidR="006A516D" w:rsidRPr="00227DF0" w:rsidRDefault="006A516D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  <w:t xml:space="preserve">Indicator </w:t>
            </w:r>
          </w:p>
        </w:tc>
      </w:tr>
      <w:tr w:rsidR="00FA09B0" w:rsidRPr="00227DF0" w:rsidTr="002A3568">
        <w:trPr>
          <w:trHeight w:val="526"/>
          <w:jc w:val="center"/>
        </w:trPr>
        <w:tc>
          <w:tcPr>
            <w:tcW w:w="2420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88" w:type="dxa"/>
            <w:vAlign w:val="center"/>
          </w:tcPr>
          <w:p w:rsidR="00FA09B0" w:rsidRDefault="00FA09B0" w:rsidP="002A3568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2A3568" w:rsidRPr="00227DF0" w:rsidRDefault="002A3568" w:rsidP="002A3568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ind w:left="-113" w:right="-113"/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  <w:p w:rsidR="002A3568" w:rsidRPr="002A3568" w:rsidRDefault="002A3568" w:rsidP="002A3568">
            <w:pPr>
              <w:ind w:left="-113" w:right="-113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989" w:type="dxa"/>
            <w:vAlign w:val="center"/>
          </w:tcPr>
          <w:p w:rsidR="00FA09B0" w:rsidRPr="002A3568" w:rsidRDefault="00FA09B0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2A3568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  <w:p w:rsidR="002A3568" w:rsidRPr="002A3568" w:rsidRDefault="002A3568" w:rsidP="002A3568">
            <w:pPr>
              <w:tabs>
                <w:tab w:val="center" w:pos="386"/>
              </w:tabs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A3568">
              <w:rPr>
                <w:rFonts w:ascii="Arial" w:hAnsi="Arial" w:cs="Arial"/>
                <w:noProof w:val="0"/>
                <w:sz w:val="16"/>
                <w:szCs w:val="16"/>
              </w:rPr>
              <w:t>Gaza Strip</w:t>
            </w:r>
          </w:p>
        </w:tc>
        <w:tc>
          <w:tcPr>
            <w:tcW w:w="2977" w:type="dxa"/>
            <w:vMerge/>
            <w:vAlign w:val="center"/>
          </w:tcPr>
          <w:p w:rsidR="00FA09B0" w:rsidRPr="00227DF0" w:rsidRDefault="00FA09B0" w:rsidP="0028756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</w:pP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الحاسوب من اجمالي المنشآت</w:t>
            </w:r>
          </w:p>
        </w:tc>
        <w:tc>
          <w:tcPr>
            <w:tcW w:w="988" w:type="dxa"/>
            <w:tcBorders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  <w:r w:rsidR="00B30910"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.0</w:t>
            </w:r>
          </w:p>
        </w:tc>
        <w:tc>
          <w:tcPr>
            <w:tcW w:w="989" w:type="dxa"/>
            <w:tcBorders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49.6</w:t>
            </w:r>
          </w:p>
        </w:tc>
        <w:tc>
          <w:tcPr>
            <w:tcW w:w="989" w:type="dxa"/>
            <w:tcBorders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40.8</w:t>
            </w:r>
          </w:p>
        </w:tc>
        <w:tc>
          <w:tcPr>
            <w:tcW w:w="2977" w:type="dxa"/>
            <w:tcBorders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Percentage of Establishments Using Computer Out of Total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تستخدم الإنترنت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39.2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41.3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34.0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Percentage of Establishments Using Internet Out of Total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قامت بمعاملات تجارية إلكترونيا من اجمالي المنشآت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11.2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10.8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12.0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Using Electronic transactions Out of Total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نسبة المنشآت التي لديها موقع إلكتروني من اجمالي المنشآت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4.8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3.7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Establishments having Website Out of Total 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sz w:val="16"/>
                <w:szCs w:val="16"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نسبة المنشآت التي قامت بدراسات (بحث وتطوير</w:t>
            </w:r>
            <w:proofErr w:type="spellStart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)</w:t>
            </w:r>
            <w:proofErr w:type="spellEnd"/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في مجال التكنولوجيا 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2.5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Percentage of</w:t>
            </w: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227DF0">
              <w:rPr>
                <w:rFonts w:ascii="Arial" w:hAnsi="Arial" w:cs="Arial"/>
                <w:sz w:val="16"/>
                <w:szCs w:val="16"/>
              </w:rPr>
              <w:t>Establishments Engaged</w:t>
            </w:r>
            <w:r w:rsidR="00345E93">
              <w:rPr>
                <w:rFonts w:ascii="Arial" w:hAnsi="Arial" w:cs="Arial"/>
                <w:sz w:val="16"/>
                <w:szCs w:val="16"/>
              </w:rPr>
              <w:t xml:space="preserve"> in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Research and Development</w:t>
            </w:r>
            <w:r w:rsidR="00345E93">
              <w:rPr>
                <w:rFonts w:ascii="Arial" w:hAnsi="Arial" w:cs="Arial"/>
                <w:sz w:val="16"/>
                <w:szCs w:val="16"/>
              </w:rPr>
              <w:t xml:space="preserve"> Studies</w:t>
            </w:r>
            <w:r w:rsidRPr="00227DF0">
              <w:rPr>
                <w:rFonts w:ascii="Arial" w:hAnsi="Arial" w:cs="Arial"/>
                <w:sz w:val="16"/>
                <w:szCs w:val="16"/>
              </w:rPr>
              <w:t xml:space="preserve"> in (IT)   </w:t>
            </w:r>
          </w:p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  </w:t>
            </w:r>
          </w:p>
        </w:tc>
      </w:tr>
      <w:tr w:rsidR="00FA09B0" w:rsidRPr="00227DF0" w:rsidTr="00FA09B0">
        <w:trPr>
          <w:trHeight w:val="364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الحاسوب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22.3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21.5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Computers in Establishments Per 100 Employees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الهاتف الثابت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25.9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26.4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24.1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Telephones Per 100 Employees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أجهزة الهواتف المحمولة في المنشآت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40.2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37.3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50.3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Mobile Phones Per 100 Employees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الحاسوب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47.9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52.6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31.7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Computer Per 100 Employees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الذين يستخدمون الإنترنت لكل 100 عامل</w:t>
            </w:r>
          </w:p>
        </w:tc>
        <w:tc>
          <w:tcPr>
            <w:tcW w:w="988" w:type="dxa"/>
            <w:tcBorders>
              <w:top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42.9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48.0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25.0</w:t>
            </w:r>
          </w:p>
        </w:tc>
        <w:tc>
          <w:tcPr>
            <w:tcW w:w="2977" w:type="dxa"/>
            <w:tcBorders>
              <w:top w:val="nil"/>
              <w:bottom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Employees Who Are Using the Internet Per 100 Employees </w:t>
            </w:r>
          </w:p>
        </w:tc>
      </w:tr>
      <w:tr w:rsidR="00FA09B0" w:rsidRPr="00227DF0" w:rsidTr="00FA09B0">
        <w:trPr>
          <w:trHeight w:val="363"/>
          <w:jc w:val="center"/>
        </w:trPr>
        <w:tc>
          <w:tcPr>
            <w:tcW w:w="2420" w:type="dxa"/>
            <w:tcBorders>
              <w:top w:val="nil"/>
            </w:tcBorders>
            <w:vAlign w:val="center"/>
          </w:tcPr>
          <w:p w:rsidR="00FA09B0" w:rsidRPr="00227DF0" w:rsidRDefault="00FA09B0" w:rsidP="0028756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227DF0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المختصين بتكنولوجيا المعلومات والاتصالات لكل 100 عامل</w:t>
            </w:r>
          </w:p>
        </w:tc>
        <w:tc>
          <w:tcPr>
            <w:tcW w:w="988" w:type="dxa"/>
            <w:tcBorders>
              <w:top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5.2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5.1</w:t>
            </w:r>
          </w:p>
        </w:tc>
        <w:tc>
          <w:tcPr>
            <w:tcW w:w="989" w:type="dxa"/>
            <w:tcBorders>
              <w:top w:val="nil"/>
              <w:left w:val="nil"/>
            </w:tcBorders>
            <w:vAlign w:val="center"/>
          </w:tcPr>
          <w:p w:rsidR="00FA09B0" w:rsidRPr="00227DF0" w:rsidRDefault="00FA09B0" w:rsidP="00520609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5.6</w:t>
            </w:r>
          </w:p>
        </w:tc>
        <w:tc>
          <w:tcPr>
            <w:tcW w:w="2977" w:type="dxa"/>
            <w:tcBorders>
              <w:top w:val="nil"/>
            </w:tcBorders>
            <w:vAlign w:val="center"/>
          </w:tcPr>
          <w:p w:rsidR="00FA09B0" w:rsidRPr="00227DF0" w:rsidRDefault="00FA09B0" w:rsidP="0028756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 xml:space="preserve">Number of (IT) Specialist Per 100 Employees </w:t>
            </w:r>
          </w:p>
        </w:tc>
      </w:tr>
    </w:tbl>
    <w:p w:rsidR="005E4743" w:rsidRPr="00227DF0" w:rsidRDefault="005E4743" w:rsidP="007E23A5">
      <w:pPr>
        <w:jc w:val="lowKashida"/>
        <w:rPr>
          <w:b/>
          <w:bCs/>
          <w:noProof w:val="0"/>
          <w:rtl/>
        </w:rPr>
      </w:pPr>
    </w:p>
    <w:p w:rsidR="005E4743" w:rsidRPr="00227DF0" w:rsidRDefault="005E4743">
      <w:pPr>
        <w:bidi w:val="0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br w:type="page"/>
      </w:r>
    </w:p>
    <w:p w:rsidR="007E23A5" w:rsidRPr="00227DF0" w:rsidRDefault="007E23A5" w:rsidP="007E23A5">
      <w:pPr>
        <w:jc w:val="lowKashida"/>
        <w:rPr>
          <w:b/>
          <w:bCs/>
          <w:noProof w:val="0"/>
          <w:rtl/>
        </w:rPr>
      </w:pPr>
      <w:r w:rsidRPr="00227DF0">
        <w:rPr>
          <w:b/>
          <w:bCs/>
          <w:noProof w:val="0"/>
          <w:rtl/>
        </w:rPr>
        <w:lastRenderedPageBreak/>
        <w:t>البحت والتطوير</w:t>
      </w:r>
      <w:r w:rsidR="004F1038" w:rsidRPr="00227DF0">
        <w:rPr>
          <w:b/>
          <w:bCs/>
          <w:noProof w:val="0"/>
          <w:rtl/>
        </w:rPr>
        <w:t>:</w:t>
      </w:r>
    </w:p>
    <w:p w:rsidR="00005742" w:rsidRPr="00227DF0" w:rsidRDefault="00005742" w:rsidP="00C6252A">
      <w:pPr>
        <w:tabs>
          <w:tab w:val="left" w:pos="8220"/>
        </w:tabs>
        <w:jc w:val="both"/>
        <w:rPr>
          <w:rFonts w:ascii="Simplified Arabic" w:hAnsi="Simplified Arabic"/>
          <w:noProof w:val="0"/>
          <w:sz w:val="20"/>
          <w:rtl/>
        </w:rPr>
      </w:pPr>
      <w:r w:rsidRPr="00227DF0">
        <w:rPr>
          <w:rFonts w:ascii="Simplified Arabic" w:hAnsi="Simplified Arabic"/>
          <w:noProof w:val="0"/>
          <w:sz w:val="20"/>
          <w:rtl/>
        </w:rPr>
        <w:t xml:space="preserve">بلغ عدد العاملين في البحث والتطوير في فلسطين </w:t>
      </w:r>
      <w:r w:rsidRPr="00227DF0">
        <w:rPr>
          <w:rFonts w:ascii="Simplified Arabic" w:hAnsi="Simplified Arabic"/>
          <w:sz w:val="20"/>
        </w:rPr>
        <w:t>8,715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عاملا يشكلون </w:t>
      </w:r>
      <w:r w:rsidRPr="00227DF0">
        <w:rPr>
          <w:rFonts w:ascii="Simplified Arabic" w:hAnsi="Simplified Arabic"/>
          <w:sz w:val="20"/>
        </w:rPr>
        <w:t>5,162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عامل بمكافئ الوقت التام في العام </w:t>
      </w:r>
      <w:proofErr w:type="spellStart"/>
      <w:r w:rsidRPr="00227DF0">
        <w:rPr>
          <w:rFonts w:ascii="Simplified Arabic" w:hAnsi="Simplified Arabic"/>
          <w:noProof w:val="0"/>
          <w:sz w:val="20"/>
          <w:rtl/>
        </w:rPr>
        <w:t>2013،</w:t>
      </w:r>
      <w:proofErr w:type="spellEnd"/>
      <w:r w:rsidRPr="00227DF0">
        <w:rPr>
          <w:rFonts w:ascii="Simplified Arabic" w:hAnsi="Simplified Arabic"/>
          <w:noProof w:val="0"/>
          <w:sz w:val="20"/>
          <w:rtl/>
        </w:rPr>
        <w:t xml:space="preserve"> فيما بلغ عدد الباحثين في فلسطين </w:t>
      </w:r>
      <w:r w:rsidRPr="00227DF0">
        <w:rPr>
          <w:rFonts w:ascii="Simplified Arabic" w:hAnsi="Simplified Arabic"/>
          <w:sz w:val="20"/>
        </w:rPr>
        <w:t>4,533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يشكلون </w:t>
      </w:r>
      <w:r w:rsidRPr="00227DF0">
        <w:rPr>
          <w:rFonts w:ascii="Simplified Arabic" w:hAnsi="Simplified Arabic"/>
          <w:sz w:val="20"/>
        </w:rPr>
        <w:t>2,492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باحثا وباحثة بمكافئ الوقت </w:t>
      </w:r>
      <w:proofErr w:type="spellStart"/>
      <w:r w:rsidRPr="00227DF0">
        <w:rPr>
          <w:rFonts w:ascii="Simplified Arabic" w:hAnsi="Simplified Arabic"/>
          <w:noProof w:val="0"/>
          <w:sz w:val="20"/>
          <w:rtl/>
        </w:rPr>
        <w:t>التام،</w:t>
      </w:r>
      <w:proofErr w:type="spellEnd"/>
      <w:r w:rsidRPr="00227DF0">
        <w:rPr>
          <w:rFonts w:ascii="Simplified Arabic" w:hAnsi="Simplified Arabic"/>
          <w:noProof w:val="0"/>
          <w:sz w:val="20"/>
          <w:rtl/>
        </w:rPr>
        <w:t xml:space="preserve"> كما بلغ عدد الباحثين الذكور </w:t>
      </w:r>
      <w:r w:rsidRPr="00227DF0">
        <w:rPr>
          <w:rFonts w:ascii="Simplified Arabic" w:hAnsi="Simplified Arabic"/>
          <w:sz w:val="20"/>
        </w:rPr>
        <w:t>3,510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</w:t>
      </w:r>
      <w:proofErr w:type="spellStart"/>
      <w:r w:rsidRPr="00227DF0">
        <w:rPr>
          <w:rFonts w:ascii="Simplified Arabic" w:hAnsi="Simplified Arabic"/>
          <w:noProof w:val="0"/>
          <w:sz w:val="20"/>
          <w:rtl/>
        </w:rPr>
        <w:t>باحثا،</w:t>
      </w:r>
      <w:proofErr w:type="spellEnd"/>
      <w:r w:rsidRPr="00227DF0">
        <w:rPr>
          <w:rFonts w:ascii="Simplified Arabic" w:hAnsi="Simplified Arabic"/>
          <w:noProof w:val="0"/>
          <w:sz w:val="20"/>
          <w:rtl/>
        </w:rPr>
        <w:t xml:space="preserve"> وعدد </w:t>
      </w:r>
      <w:r w:rsidR="00C6252A">
        <w:rPr>
          <w:rFonts w:ascii="Simplified Arabic" w:hAnsi="Simplified Arabic"/>
          <w:noProof w:val="0"/>
          <w:sz w:val="20"/>
          <w:rtl/>
        </w:rPr>
        <w:t>الباحثات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الإناث </w:t>
      </w:r>
      <w:r w:rsidRPr="00227DF0">
        <w:rPr>
          <w:rFonts w:ascii="Simplified Arabic" w:hAnsi="Simplified Arabic"/>
          <w:sz w:val="20"/>
        </w:rPr>
        <w:t>1,023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</w:t>
      </w:r>
      <w:proofErr w:type="spellStart"/>
      <w:r w:rsidRPr="00227DF0">
        <w:rPr>
          <w:rFonts w:ascii="Simplified Arabic" w:hAnsi="Simplified Arabic"/>
          <w:noProof w:val="0"/>
          <w:sz w:val="20"/>
          <w:rtl/>
        </w:rPr>
        <w:t>باحثة،</w:t>
      </w:r>
      <w:proofErr w:type="spellEnd"/>
      <w:r w:rsidRPr="00227DF0">
        <w:rPr>
          <w:rFonts w:ascii="Simplified Arabic" w:hAnsi="Simplified Arabic"/>
          <w:noProof w:val="0"/>
          <w:sz w:val="20"/>
          <w:rtl/>
        </w:rPr>
        <w:t xml:space="preserve"> وقد بلغ عدد الباحثين بمكافئ الوقت التام 566 باحثا وباحثة لكل مليون نسمة من السكان.  بلغ إجمالي الإنفاق على مشاريع البحث والتطوير في فلسطين 61.4 مليون دولار </w:t>
      </w:r>
      <w:proofErr w:type="spellStart"/>
      <w:r w:rsidRPr="00227DF0">
        <w:rPr>
          <w:rFonts w:ascii="Simplified Arabic" w:hAnsi="Simplified Arabic"/>
          <w:noProof w:val="0"/>
          <w:sz w:val="20"/>
          <w:rtl/>
        </w:rPr>
        <w:t>أمريكي،</w:t>
      </w:r>
      <w:proofErr w:type="spellEnd"/>
      <w:r w:rsidRPr="00227DF0">
        <w:rPr>
          <w:rFonts w:ascii="Simplified Arabic" w:hAnsi="Simplified Arabic"/>
          <w:noProof w:val="0"/>
          <w:sz w:val="20"/>
          <w:rtl/>
        </w:rPr>
        <w:t xml:space="preserve"> بما يعادل </w:t>
      </w:r>
      <w:r w:rsidRPr="00227DF0">
        <w:rPr>
          <w:rFonts w:ascii="Simplified Arabic" w:hAnsi="Simplified Arabic"/>
          <w:sz w:val="20"/>
        </w:rPr>
        <w:t>24,641</w:t>
      </w:r>
      <w:r w:rsidRPr="00227DF0">
        <w:rPr>
          <w:rFonts w:ascii="Simplified Arabic" w:hAnsi="Simplified Arabic"/>
          <w:noProof w:val="0"/>
          <w:sz w:val="20"/>
          <w:rtl/>
        </w:rPr>
        <w:t xml:space="preserve"> دولار أمريكي لكل باحث بمكافئ الوقت التام.  </w:t>
      </w:r>
    </w:p>
    <w:p w:rsidR="007E23A5" w:rsidRPr="00227DF0" w:rsidRDefault="007E23A5" w:rsidP="00A124A6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</w:p>
    <w:p w:rsidR="00005742" w:rsidRPr="00227DF0" w:rsidRDefault="00005742" w:rsidP="00005742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ملخص لأهم المؤشرات في البحث </w:t>
      </w:r>
      <w:proofErr w:type="spellStart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>والتطوير،</w:t>
      </w:r>
      <w:proofErr w:type="spellEnd"/>
      <w:r w:rsidRPr="00227DF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2013</w:t>
      </w:r>
    </w:p>
    <w:p w:rsidR="00005742" w:rsidRPr="00227DF0" w:rsidRDefault="00005742" w:rsidP="00005742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227DF0">
        <w:rPr>
          <w:rFonts w:ascii="Arial" w:hAnsi="Arial" w:cs="Arial"/>
          <w:b/>
          <w:bCs/>
          <w:sz w:val="18"/>
          <w:szCs w:val="18"/>
        </w:rPr>
        <w:t>Main Indicators For Research and Development (R&amp;D), 2013</w:t>
      </w:r>
    </w:p>
    <w:p w:rsidR="003905E7" w:rsidRPr="00227DF0" w:rsidRDefault="003905E7" w:rsidP="00A124A6">
      <w:pPr>
        <w:jc w:val="center"/>
        <w:rPr>
          <w:rFonts w:ascii="Arial" w:hAnsi="Arial" w:cs="Arial"/>
          <w:b/>
          <w:bCs/>
          <w:sz w:val="10"/>
          <w:szCs w:val="10"/>
        </w:rPr>
      </w:pPr>
    </w:p>
    <w:tbl>
      <w:tblPr>
        <w:bidiVisual/>
        <w:tblW w:w="8597" w:type="dxa"/>
        <w:jc w:val="center"/>
        <w:tblLook w:val="04A0"/>
      </w:tblPr>
      <w:tblGrid>
        <w:gridCol w:w="3309"/>
        <w:gridCol w:w="1417"/>
        <w:gridCol w:w="3871"/>
      </w:tblGrid>
      <w:tr w:rsidR="00005742" w:rsidRPr="00227DF0" w:rsidTr="00B76FE8">
        <w:trPr>
          <w:trHeight w:val="375"/>
          <w:jc w:val="center"/>
        </w:trPr>
        <w:tc>
          <w:tcPr>
            <w:tcW w:w="33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005742" w:rsidRPr="00227DF0" w:rsidRDefault="00005742" w:rsidP="0087072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  <w:tc>
          <w:tcPr>
            <w:tcW w:w="3871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Indicator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27DF0">
              <w:rPr>
                <w:rFonts w:ascii="Arial" w:hAnsi="Arial" w:cs="Arial"/>
                <w:b/>
                <w:bCs/>
                <w:sz w:val="16"/>
                <w:szCs w:val="16"/>
              </w:rPr>
              <w:t>Value</w:t>
            </w:r>
          </w:p>
        </w:tc>
        <w:tc>
          <w:tcPr>
            <w:tcW w:w="3871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8,715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Number of R&amp;D Personnel</w:t>
            </w:r>
          </w:p>
        </w:tc>
      </w:tr>
      <w:tr w:rsidR="00005742" w:rsidRPr="00227DF0" w:rsidTr="00B76FE8">
        <w:trPr>
          <w:trHeight w:val="52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5,162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Number of R&amp;D Personnel with Full – Time Equivalent (FTE)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4,533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Number of Researchers in R&amp;D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الذكور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3,510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 xml:space="preserve">Number of Researchers (Males) in R&amp;D 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الإناث في البحث والتطوير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1,023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 xml:space="preserve">Number of Researchers (Females) in R&amp;D 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2,492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Number of Researchers in R&amp;D with FTE</w:t>
            </w:r>
          </w:p>
        </w:tc>
      </w:tr>
      <w:tr w:rsidR="00005742" w:rsidRPr="00227DF0" w:rsidTr="00B76FE8">
        <w:trPr>
          <w:trHeight w:val="750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  لكل مليون نسمة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566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 xml:space="preserve">Number of Researchers in R&amp;D with FTE Per Million inhabitants 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61.4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Total Expenditure on R&amp;D (USD million )</w:t>
            </w:r>
          </w:p>
        </w:tc>
      </w:tr>
      <w:tr w:rsidR="00005742" w:rsidRPr="00227DF0" w:rsidTr="00B76FE8">
        <w:trPr>
          <w:trHeight w:val="37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26.9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 xml:space="preserve">Percentage of External Funds for R&amp;D </w:t>
            </w:r>
          </w:p>
        </w:tc>
      </w:tr>
      <w:tr w:rsidR="00005742" w:rsidRPr="00227DF0" w:rsidTr="00B76FE8">
        <w:trPr>
          <w:trHeight w:val="795"/>
          <w:jc w:val="center"/>
        </w:trPr>
        <w:tc>
          <w:tcPr>
            <w:tcW w:w="33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rPr>
                <w:rFonts w:ascii="Simplified Arabic" w:hAnsi="Simplified Arabic"/>
                <w:sz w:val="16"/>
                <w:szCs w:val="16"/>
              </w:rPr>
            </w:pPr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الإنفاق على البحث والتطوير لكل باحث بمكافئ الدوام التام (ألف دولار امريكي</w:t>
            </w:r>
            <w:proofErr w:type="spellStart"/>
            <w:r w:rsidRPr="00227DF0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005742" w:rsidRPr="00227DF0" w:rsidRDefault="00005742" w:rsidP="0087072D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27DF0">
              <w:rPr>
                <w:rFonts w:ascii="Arial" w:hAnsi="Arial" w:cs="Arial"/>
                <w:sz w:val="16"/>
                <w:szCs w:val="16"/>
              </w:rPr>
              <w:t>24.6</w:t>
            </w:r>
          </w:p>
        </w:tc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5742" w:rsidRPr="00227DF0" w:rsidRDefault="00005742" w:rsidP="0087072D">
            <w:pPr>
              <w:tabs>
                <w:tab w:val="right" w:pos="76"/>
                <w:tab w:val="right" w:pos="218"/>
              </w:tabs>
              <w:bidi w:val="0"/>
              <w:ind w:left="76"/>
              <w:rPr>
                <w:rFonts w:asciiTheme="minorBidi" w:hAnsiTheme="minorBidi" w:cstheme="minorBidi"/>
                <w:sz w:val="16"/>
                <w:szCs w:val="16"/>
              </w:rPr>
            </w:pPr>
            <w:r w:rsidRPr="00227DF0">
              <w:rPr>
                <w:rFonts w:asciiTheme="minorBidi" w:hAnsiTheme="minorBidi" w:cstheme="minorBidi"/>
                <w:sz w:val="16"/>
                <w:szCs w:val="16"/>
              </w:rPr>
              <w:t>Expenditure on R&amp;D Per Researcher with FTE (USD Thousands )</w:t>
            </w:r>
          </w:p>
        </w:tc>
      </w:tr>
    </w:tbl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BE4814" w:rsidRPr="00227DF0" w:rsidRDefault="00BE4814">
      <w:pPr>
        <w:bidi w:val="0"/>
        <w:rPr>
          <w:rFonts w:ascii="Arial" w:hAnsi="Arial" w:cs="Arial"/>
          <w:b/>
          <w:bCs/>
          <w:noProof w:val="0"/>
          <w:sz w:val="20"/>
          <w:rtl/>
        </w:rPr>
      </w:pPr>
      <w:r w:rsidRPr="00227DF0">
        <w:rPr>
          <w:rFonts w:ascii="Arial" w:hAnsi="Arial" w:cs="Arial"/>
          <w:b/>
          <w:bCs/>
          <w:noProof w:val="0"/>
          <w:sz w:val="20"/>
          <w:rtl/>
        </w:rPr>
        <w:br w:type="page"/>
      </w: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p w:rsidR="00C931EE" w:rsidRPr="00227DF0" w:rsidRDefault="00C931EE" w:rsidP="00566240">
      <w:pPr>
        <w:rPr>
          <w:rFonts w:ascii="Arial" w:hAnsi="Arial" w:cs="Arial"/>
          <w:b/>
          <w:bCs/>
          <w:noProof w:val="0"/>
          <w:sz w:val="20"/>
          <w:rtl/>
        </w:rPr>
      </w:pPr>
    </w:p>
    <w:sectPr w:rsidR="00C931EE" w:rsidRPr="00227DF0" w:rsidSect="00AB529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endnotePr>
        <w:numFmt w:val="lowerLetter"/>
      </w:endnotePr>
      <w:type w:val="oddPage"/>
      <w:pgSz w:w="9639" w:h="13608" w:code="9"/>
      <w:pgMar w:top="1134" w:right="1134" w:bottom="1134" w:left="1134" w:header="675" w:footer="675" w:gutter="0"/>
      <w:pgNumType w:start="101"/>
      <w:cols w:space="720"/>
      <w:bidi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2B41" w:rsidRDefault="00E92B41">
      <w:r>
        <w:separator/>
      </w:r>
    </w:p>
  </w:endnote>
  <w:endnote w:type="continuationSeparator" w:id="0">
    <w:p w:rsidR="00E92B41" w:rsidRDefault="00E92B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556E96">
    <w:pPr>
      <w:pStyle w:val="Footer"/>
      <w:framePr w:wrap="around" w:vAnchor="text" w:hAnchor="margin" w:xAlign="center" w:y="1"/>
      <w:rPr>
        <w:rStyle w:val="PageNumber"/>
        <w:rFonts w:cs="Simplified Arabic"/>
        <w:noProof w:val="0"/>
        <w:rtl/>
      </w:rPr>
    </w:pPr>
    <w:r>
      <w:rPr>
        <w:rStyle w:val="PageNumber"/>
        <w:rFonts w:cs="Simplified Arabic"/>
      </w:rPr>
      <w:fldChar w:fldCharType="begin"/>
    </w:r>
    <w:r w:rsidR="00E92B41">
      <w:rPr>
        <w:rStyle w:val="PageNumber"/>
        <w:rFonts w:cs="Simplified Arabic"/>
      </w:rPr>
      <w:instrText xml:space="preserve">PAGE  </w:instrText>
    </w:r>
    <w:r>
      <w:rPr>
        <w:rStyle w:val="PageNumber"/>
        <w:rFonts w:cs="Simplified Arabic"/>
      </w:rPr>
      <w:fldChar w:fldCharType="end"/>
    </w:r>
  </w:p>
  <w:p w:rsidR="00E92B41" w:rsidRDefault="00E92B41">
    <w:pPr>
      <w:pStyle w:val="Footer"/>
      <w:rPr>
        <w:noProof w:val="0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Pr="00A6555B" w:rsidRDefault="00556E96" w:rsidP="00CF45AE">
    <w:pPr>
      <w:pStyle w:val="Footer"/>
      <w:framePr w:wrap="around" w:vAnchor="text" w:hAnchor="margin" w:xAlign="center" w:y="1"/>
      <w:jc w:val="right"/>
      <w:rPr>
        <w:noProof w:val="0"/>
        <w:sz w:val="16"/>
        <w:szCs w:val="16"/>
        <w:rtl/>
      </w:rPr>
    </w:pPr>
    <w:r w:rsidRPr="00162064">
      <w:rPr>
        <w:rFonts w:ascii="Simplified Arabic" w:hAnsi="Simplified Arabic"/>
        <w:sz w:val="16"/>
        <w:szCs w:val="16"/>
      </w:rPr>
      <w:fldChar w:fldCharType="begin"/>
    </w:r>
    <w:r w:rsidR="00E92B41" w:rsidRPr="00162064">
      <w:rPr>
        <w:rFonts w:ascii="Simplified Arabic" w:hAnsi="Simplified Arabic"/>
        <w:sz w:val="16"/>
        <w:szCs w:val="16"/>
      </w:rPr>
      <w:instrText xml:space="preserve"> PAGE   \* MERGEFORMAT </w:instrText>
    </w:r>
    <w:r w:rsidRPr="00162064">
      <w:rPr>
        <w:rFonts w:ascii="Simplified Arabic" w:hAnsi="Simplified Arabic"/>
        <w:sz w:val="16"/>
        <w:szCs w:val="16"/>
      </w:rPr>
      <w:fldChar w:fldCharType="separate"/>
    </w:r>
    <w:r w:rsidR="00EC32E3">
      <w:rPr>
        <w:rFonts w:ascii="Simplified Arabic" w:hAnsi="Simplified Arabic"/>
        <w:sz w:val="16"/>
        <w:szCs w:val="16"/>
        <w:rtl/>
      </w:rPr>
      <w:t>103</w:t>
    </w:r>
    <w:r w:rsidRPr="00162064">
      <w:rPr>
        <w:rFonts w:ascii="Simplified Arabic" w:hAnsi="Simplified Arabic"/>
        <w:sz w:val="16"/>
        <w:szCs w:val="16"/>
      </w:rPr>
      <w:fldChar w:fldCharType="end"/>
    </w:r>
    <w:r w:rsidR="00E92B41" w:rsidRPr="00B8678B">
      <w:rPr>
        <w:noProof w:val="0"/>
        <w:sz w:val="16"/>
        <w:szCs w:val="16"/>
        <w:rtl/>
      </w:rPr>
      <w:t xml:space="preserve">                                                   </w:t>
    </w:r>
    <w:r w:rsidR="00E92B41">
      <w:rPr>
        <w:noProof w:val="0"/>
        <w:sz w:val="16"/>
        <w:szCs w:val="16"/>
        <w:rtl/>
      </w:rPr>
      <w:t>تكنولوجيا المعلومات</w:t>
    </w:r>
  </w:p>
  <w:p w:rsidR="00E92B41" w:rsidRDefault="00E92B41">
    <w:pPr>
      <w:pStyle w:val="Footer"/>
      <w:framePr w:wrap="around" w:vAnchor="text" w:hAnchor="margin" w:xAlign="center" w:y="1"/>
      <w:rPr>
        <w:rStyle w:val="PageNumber"/>
        <w:rFonts w:ascii="Arial" w:hAnsi="Arial" w:cs="Arial"/>
        <w:noProof w:val="0"/>
        <w:sz w:val="18"/>
        <w:szCs w:val="18"/>
        <w:rtl/>
      </w:rPr>
    </w:pPr>
  </w:p>
  <w:p w:rsidR="00E92B41" w:rsidRDefault="00E92B41" w:rsidP="00CF45AE">
    <w:pPr>
      <w:pStyle w:val="Footer"/>
      <w:bidi w:val="0"/>
      <w:rPr>
        <w:sz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2B41" w:rsidRDefault="00E92B41">
      <w:r>
        <w:separator/>
      </w:r>
    </w:p>
  </w:footnote>
  <w:footnote w:type="continuationSeparator" w:id="0">
    <w:p w:rsidR="00E92B41" w:rsidRDefault="00E92B4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 w:rsidP="001212BF">
    <w:pPr>
      <w:pStyle w:val="Header"/>
      <w:tabs>
        <w:tab w:val="clear" w:pos="4153"/>
        <w:tab w:val="center" w:pos="10490"/>
      </w:tabs>
      <w:rPr>
        <w:noProof w:val="0"/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2014                                                                        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B41" w:rsidRDefault="00E92B41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F24185"/>
    <w:rsid w:val="00004784"/>
    <w:rsid w:val="00005742"/>
    <w:rsid w:val="00010D27"/>
    <w:rsid w:val="00014A2C"/>
    <w:rsid w:val="00043993"/>
    <w:rsid w:val="0005045D"/>
    <w:rsid w:val="000628EA"/>
    <w:rsid w:val="000704F5"/>
    <w:rsid w:val="000852C8"/>
    <w:rsid w:val="0009716A"/>
    <w:rsid w:val="000A39DC"/>
    <w:rsid w:val="000B294E"/>
    <w:rsid w:val="000B60E5"/>
    <w:rsid w:val="000B6146"/>
    <w:rsid w:val="000C1C6E"/>
    <w:rsid w:val="000D4959"/>
    <w:rsid w:val="000E716E"/>
    <w:rsid w:val="000F1D25"/>
    <w:rsid w:val="000F63A4"/>
    <w:rsid w:val="000F6E41"/>
    <w:rsid w:val="000F7C71"/>
    <w:rsid w:val="0010317E"/>
    <w:rsid w:val="001102AA"/>
    <w:rsid w:val="001212BF"/>
    <w:rsid w:val="00127158"/>
    <w:rsid w:val="00131848"/>
    <w:rsid w:val="001522F1"/>
    <w:rsid w:val="00162064"/>
    <w:rsid w:val="00181293"/>
    <w:rsid w:val="0018391C"/>
    <w:rsid w:val="00191638"/>
    <w:rsid w:val="00193E8D"/>
    <w:rsid w:val="001A4453"/>
    <w:rsid w:val="001B01BD"/>
    <w:rsid w:val="001B19BC"/>
    <w:rsid w:val="001B4D6B"/>
    <w:rsid w:val="001B6F28"/>
    <w:rsid w:val="001C7C91"/>
    <w:rsid w:val="001D24D2"/>
    <w:rsid w:val="001D79B9"/>
    <w:rsid w:val="001E3896"/>
    <w:rsid w:val="00203572"/>
    <w:rsid w:val="002063E5"/>
    <w:rsid w:val="00227930"/>
    <w:rsid w:val="00227DF0"/>
    <w:rsid w:val="00230197"/>
    <w:rsid w:val="00254573"/>
    <w:rsid w:val="002610F2"/>
    <w:rsid w:val="00276044"/>
    <w:rsid w:val="0028756C"/>
    <w:rsid w:val="00291EC5"/>
    <w:rsid w:val="002A3568"/>
    <w:rsid w:val="002B67FA"/>
    <w:rsid w:val="002C7B90"/>
    <w:rsid w:val="002D0412"/>
    <w:rsid w:val="002D2767"/>
    <w:rsid w:val="002F3169"/>
    <w:rsid w:val="00315206"/>
    <w:rsid w:val="0033745E"/>
    <w:rsid w:val="00345E93"/>
    <w:rsid w:val="00346AA5"/>
    <w:rsid w:val="00355223"/>
    <w:rsid w:val="00356C56"/>
    <w:rsid w:val="00362E28"/>
    <w:rsid w:val="0037258C"/>
    <w:rsid w:val="003776DD"/>
    <w:rsid w:val="00381FC6"/>
    <w:rsid w:val="003905E7"/>
    <w:rsid w:val="003940E0"/>
    <w:rsid w:val="003D0EE4"/>
    <w:rsid w:val="003F192A"/>
    <w:rsid w:val="003F4FB1"/>
    <w:rsid w:val="00403D5C"/>
    <w:rsid w:val="00407EFC"/>
    <w:rsid w:val="0042160C"/>
    <w:rsid w:val="004225F7"/>
    <w:rsid w:val="004239B8"/>
    <w:rsid w:val="004247FE"/>
    <w:rsid w:val="004258DE"/>
    <w:rsid w:val="00442161"/>
    <w:rsid w:val="0044644D"/>
    <w:rsid w:val="00451BCD"/>
    <w:rsid w:val="00475CEC"/>
    <w:rsid w:val="00481B91"/>
    <w:rsid w:val="004965D6"/>
    <w:rsid w:val="004A2A2A"/>
    <w:rsid w:val="004B0216"/>
    <w:rsid w:val="004B2F3C"/>
    <w:rsid w:val="004B63FD"/>
    <w:rsid w:val="004B655F"/>
    <w:rsid w:val="004C1927"/>
    <w:rsid w:val="004C261C"/>
    <w:rsid w:val="004C59B5"/>
    <w:rsid w:val="004C7FEB"/>
    <w:rsid w:val="004D58FA"/>
    <w:rsid w:val="004E56E3"/>
    <w:rsid w:val="004F1038"/>
    <w:rsid w:val="00503832"/>
    <w:rsid w:val="00512F9E"/>
    <w:rsid w:val="00520609"/>
    <w:rsid w:val="00523311"/>
    <w:rsid w:val="00526A23"/>
    <w:rsid w:val="00527CD9"/>
    <w:rsid w:val="005529F5"/>
    <w:rsid w:val="00556E96"/>
    <w:rsid w:val="00566240"/>
    <w:rsid w:val="00571D3F"/>
    <w:rsid w:val="00581393"/>
    <w:rsid w:val="00591D26"/>
    <w:rsid w:val="00592C3B"/>
    <w:rsid w:val="00593AA5"/>
    <w:rsid w:val="005A1B23"/>
    <w:rsid w:val="005A58E5"/>
    <w:rsid w:val="005B004E"/>
    <w:rsid w:val="005D3846"/>
    <w:rsid w:val="005E4743"/>
    <w:rsid w:val="005F4462"/>
    <w:rsid w:val="006037CF"/>
    <w:rsid w:val="0060597A"/>
    <w:rsid w:val="0060717F"/>
    <w:rsid w:val="00607FA3"/>
    <w:rsid w:val="00620EA0"/>
    <w:rsid w:val="006333C5"/>
    <w:rsid w:val="00635B4E"/>
    <w:rsid w:val="00646D32"/>
    <w:rsid w:val="0068314F"/>
    <w:rsid w:val="006A1C28"/>
    <w:rsid w:val="006A4D36"/>
    <w:rsid w:val="006A516D"/>
    <w:rsid w:val="006C112E"/>
    <w:rsid w:val="006D6B89"/>
    <w:rsid w:val="006E120A"/>
    <w:rsid w:val="006E1A36"/>
    <w:rsid w:val="006E5901"/>
    <w:rsid w:val="006F339D"/>
    <w:rsid w:val="006F61C0"/>
    <w:rsid w:val="006F6468"/>
    <w:rsid w:val="006F6517"/>
    <w:rsid w:val="00700B35"/>
    <w:rsid w:val="007528D3"/>
    <w:rsid w:val="007536F7"/>
    <w:rsid w:val="0075380B"/>
    <w:rsid w:val="0076177C"/>
    <w:rsid w:val="00784030"/>
    <w:rsid w:val="007928D3"/>
    <w:rsid w:val="007A3440"/>
    <w:rsid w:val="007B1857"/>
    <w:rsid w:val="007B1955"/>
    <w:rsid w:val="007B4670"/>
    <w:rsid w:val="007C2167"/>
    <w:rsid w:val="007E23A5"/>
    <w:rsid w:val="007F1C5C"/>
    <w:rsid w:val="007F3B97"/>
    <w:rsid w:val="008021D4"/>
    <w:rsid w:val="00811E6F"/>
    <w:rsid w:val="008129D1"/>
    <w:rsid w:val="0081377E"/>
    <w:rsid w:val="00814028"/>
    <w:rsid w:val="00824728"/>
    <w:rsid w:val="00826B3F"/>
    <w:rsid w:val="008362A7"/>
    <w:rsid w:val="00855488"/>
    <w:rsid w:val="0085797D"/>
    <w:rsid w:val="00862D11"/>
    <w:rsid w:val="00863397"/>
    <w:rsid w:val="0087072D"/>
    <w:rsid w:val="008963C1"/>
    <w:rsid w:val="008A1261"/>
    <w:rsid w:val="008A2B5E"/>
    <w:rsid w:val="008A41CB"/>
    <w:rsid w:val="008A55FB"/>
    <w:rsid w:val="008B144A"/>
    <w:rsid w:val="008B30D6"/>
    <w:rsid w:val="008B4623"/>
    <w:rsid w:val="008C0269"/>
    <w:rsid w:val="008C481D"/>
    <w:rsid w:val="008E337B"/>
    <w:rsid w:val="008E4394"/>
    <w:rsid w:val="008F0C63"/>
    <w:rsid w:val="008F2337"/>
    <w:rsid w:val="00902485"/>
    <w:rsid w:val="00933C60"/>
    <w:rsid w:val="0094102B"/>
    <w:rsid w:val="009667BE"/>
    <w:rsid w:val="009848EF"/>
    <w:rsid w:val="009A018F"/>
    <w:rsid w:val="009A5C5A"/>
    <w:rsid w:val="009A7AC2"/>
    <w:rsid w:val="009C7587"/>
    <w:rsid w:val="009E12BD"/>
    <w:rsid w:val="009E35D1"/>
    <w:rsid w:val="009F012A"/>
    <w:rsid w:val="009F5328"/>
    <w:rsid w:val="00A02DB9"/>
    <w:rsid w:val="00A056FB"/>
    <w:rsid w:val="00A124A6"/>
    <w:rsid w:val="00A17429"/>
    <w:rsid w:val="00A629A5"/>
    <w:rsid w:val="00A6555B"/>
    <w:rsid w:val="00A70FBF"/>
    <w:rsid w:val="00A86ADE"/>
    <w:rsid w:val="00AA42A8"/>
    <w:rsid w:val="00AB2A5E"/>
    <w:rsid w:val="00AB529E"/>
    <w:rsid w:val="00AB6C6A"/>
    <w:rsid w:val="00AC3D9F"/>
    <w:rsid w:val="00AC420C"/>
    <w:rsid w:val="00AC5632"/>
    <w:rsid w:val="00AE15D5"/>
    <w:rsid w:val="00AF25E5"/>
    <w:rsid w:val="00B061F6"/>
    <w:rsid w:val="00B30910"/>
    <w:rsid w:val="00B32007"/>
    <w:rsid w:val="00B34BF0"/>
    <w:rsid w:val="00B354BB"/>
    <w:rsid w:val="00B41A6B"/>
    <w:rsid w:val="00B4292D"/>
    <w:rsid w:val="00B53E1B"/>
    <w:rsid w:val="00B666F7"/>
    <w:rsid w:val="00B7351B"/>
    <w:rsid w:val="00B76AC7"/>
    <w:rsid w:val="00B76FE8"/>
    <w:rsid w:val="00B8678B"/>
    <w:rsid w:val="00B965BF"/>
    <w:rsid w:val="00BA6D39"/>
    <w:rsid w:val="00BC1C5B"/>
    <w:rsid w:val="00BC4F45"/>
    <w:rsid w:val="00BE2332"/>
    <w:rsid w:val="00BE4814"/>
    <w:rsid w:val="00BF6EBF"/>
    <w:rsid w:val="00C1485A"/>
    <w:rsid w:val="00C2309F"/>
    <w:rsid w:val="00C30231"/>
    <w:rsid w:val="00C353C9"/>
    <w:rsid w:val="00C46AB4"/>
    <w:rsid w:val="00C51538"/>
    <w:rsid w:val="00C6252A"/>
    <w:rsid w:val="00C667D6"/>
    <w:rsid w:val="00C700F7"/>
    <w:rsid w:val="00C72955"/>
    <w:rsid w:val="00C931EE"/>
    <w:rsid w:val="00C93DCF"/>
    <w:rsid w:val="00C970E2"/>
    <w:rsid w:val="00CA20D2"/>
    <w:rsid w:val="00CA3432"/>
    <w:rsid w:val="00CA619F"/>
    <w:rsid w:val="00CB2DF6"/>
    <w:rsid w:val="00CB5866"/>
    <w:rsid w:val="00CC0845"/>
    <w:rsid w:val="00CC0B13"/>
    <w:rsid w:val="00CE115B"/>
    <w:rsid w:val="00CE14C2"/>
    <w:rsid w:val="00CF45AE"/>
    <w:rsid w:val="00CF5895"/>
    <w:rsid w:val="00D07EEE"/>
    <w:rsid w:val="00D1445F"/>
    <w:rsid w:val="00D421A0"/>
    <w:rsid w:val="00D566BA"/>
    <w:rsid w:val="00D67050"/>
    <w:rsid w:val="00D83202"/>
    <w:rsid w:val="00DA46F7"/>
    <w:rsid w:val="00DA650C"/>
    <w:rsid w:val="00DA7B39"/>
    <w:rsid w:val="00DC3D27"/>
    <w:rsid w:val="00DD6A70"/>
    <w:rsid w:val="00DF45DD"/>
    <w:rsid w:val="00E04FEE"/>
    <w:rsid w:val="00E44860"/>
    <w:rsid w:val="00E45AA8"/>
    <w:rsid w:val="00E81875"/>
    <w:rsid w:val="00E82372"/>
    <w:rsid w:val="00E85F5F"/>
    <w:rsid w:val="00E92B41"/>
    <w:rsid w:val="00EA577F"/>
    <w:rsid w:val="00EC32E3"/>
    <w:rsid w:val="00EC3590"/>
    <w:rsid w:val="00EE5FC2"/>
    <w:rsid w:val="00EE7155"/>
    <w:rsid w:val="00EF6809"/>
    <w:rsid w:val="00EF747E"/>
    <w:rsid w:val="00F023A6"/>
    <w:rsid w:val="00F06A74"/>
    <w:rsid w:val="00F24185"/>
    <w:rsid w:val="00F564FE"/>
    <w:rsid w:val="00F72447"/>
    <w:rsid w:val="00FA09B0"/>
    <w:rsid w:val="00FA2D35"/>
    <w:rsid w:val="00FA57AC"/>
    <w:rsid w:val="00FB0AE6"/>
    <w:rsid w:val="00FB58FE"/>
    <w:rsid w:val="00FC347B"/>
    <w:rsid w:val="00FC3E92"/>
    <w:rsid w:val="00FC6A8B"/>
    <w:rsid w:val="00FC7C2E"/>
    <w:rsid w:val="00FD69A5"/>
    <w:rsid w:val="00FD70AF"/>
    <w:rsid w:val="00FE7A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6AD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6ADE"/>
    <w:pPr>
      <w:keepNext/>
      <w:ind w:hanging="2"/>
      <w:jc w:val="lowKashida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rsid w:val="00A86ADE"/>
    <w:pPr>
      <w:keepNext/>
      <w:jc w:val="lowKashida"/>
      <w:outlineLvl w:val="1"/>
    </w:pPr>
    <w:rPr>
      <w:b/>
      <w:bCs/>
      <w:szCs w:val="24"/>
    </w:rPr>
  </w:style>
  <w:style w:type="paragraph" w:styleId="Heading3">
    <w:name w:val="heading 3"/>
    <w:basedOn w:val="Normal"/>
    <w:next w:val="Normal"/>
    <w:link w:val="Heading3Char"/>
    <w:uiPriority w:val="9"/>
    <w:qFormat/>
    <w:rsid w:val="00A86ADE"/>
    <w:pPr>
      <w:keepNext/>
      <w:jc w:val="center"/>
      <w:outlineLvl w:val="2"/>
    </w:pPr>
    <w:rPr>
      <w:rFonts w:cs="Times New Roman"/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A86ADE"/>
    <w:pPr>
      <w:keepNext/>
      <w:jc w:val="center"/>
      <w:outlineLvl w:val="3"/>
    </w:pPr>
    <w:rPr>
      <w:rFonts w:cs="Arial"/>
      <w:b/>
      <w:bCs/>
      <w:noProof w:val="0"/>
      <w:sz w:val="20"/>
      <w:szCs w:val="16"/>
    </w:rPr>
  </w:style>
  <w:style w:type="paragraph" w:styleId="Heading5">
    <w:name w:val="heading 5"/>
    <w:basedOn w:val="Normal"/>
    <w:next w:val="Normal"/>
    <w:link w:val="Heading5Char"/>
    <w:uiPriority w:val="9"/>
    <w:qFormat/>
    <w:rsid w:val="00A86ADE"/>
    <w:pPr>
      <w:keepNext/>
      <w:jc w:val="right"/>
      <w:outlineLvl w:val="4"/>
    </w:pPr>
    <w:rPr>
      <w:rFonts w:ascii="Arial" w:hAnsi="Arial" w:cs="Arial"/>
      <w:b/>
      <w:bCs/>
      <w:noProof w:val="0"/>
      <w:sz w:val="14"/>
      <w:szCs w:val="14"/>
    </w:rPr>
  </w:style>
  <w:style w:type="paragraph" w:styleId="Heading6">
    <w:name w:val="heading 6"/>
    <w:basedOn w:val="Normal"/>
    <w:next w:val="Normal"/>
    <w:link w:val="Heading6Char"/>
    <w:uiPriority w:val="9"/>
    <w:qFormat/>
    <w:rsid w:val="00A86ADE"/>
    <w:pPr>
      <w:keepNext/>
      <w:ind w:left="79"/>
      <w:outlineLvl w:val="5"/>
    </w:pPr>
    <w:rPr>
      <w:rFonts w:ascii="Arial" w:hAnsi="Arial" w:cs="Arial"/>
      <w:b/>
      <w:bCs/>
      <w:noProof w:val="0"/>
      <w:sz w:val="14"/>
      <w:szCs w:val="16"/>
    </w:rPr>
  </w:style>
  <w:style w:type="paragraph" w:styleId="Heading7">
    <w:name w:val="heading 7"/>
    <w:basedOn w:val="Normal"/>
    <w:next w:val="Normal"/>
    <w:link w:val="Heading7Char"/>
    <w:uiPriority w:val="9"/>
    <w:qFormat/>
    <w:rsid w:val="00A86ADE"/>
    <w:pPr>
      <w:keepNext/>
      <w:bidi w:val="0"/>
      <w:jc w:val="right"/>
      <w:outlineLvl w:val="6"/>
    </w:pPr>
    <w:rPr>
      <w:rFonts w:ascii="Arial" w:hAnsi="Arial" w:cs="Arial"/>
      <w:b/>
      <w:bCs/>
      <w:sz w:val="14"/>
      <w:szCs w:val="14"/>
    </w:rPr>
  </w:style>
  <w:style w:type="paragraph" w:styleId="Heading8">
    <w:name w:val="heading 8"/>
    <w:basedOn w:val="Normal"/>
    <w:next w:val="Normal"/>
    <w:link w:val="Heading8Char"/>
    <w:uiPriority w:val="9"/>
    <w:qFormat/>
    <w:rsid w:val="00A86ADE"/>
    <w:pPr>
      <w:keepNext/>
      <w:jc w:val="center"/>
      <w:outlineLvl w:val="7"/>
    </w:pPr>
    <w:rPr>
      <w:rFonts w:ascii="Arial" w:hAnsi="Arial" w:cs="Arial"/>
      <w:b/>
      <w:bCs/>
      <w:noProof w:val="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qFormat/>
    <w:rsid w:val="00A86ADE"/>
    <w:pPr>
      <w:keepNext/>
      <w:outlineLvl w:val="8"/>
    </w:pPr>
    <w:rPr>
      <w:rFonts w:ascii="Arial" w:hAnsi="Arial" w:cs="Arial"/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4C1927"/>
    <w:rPr>
      <w:rFonts w:asciiTheme="majorHAnsi" w:eastAsiaTheme="majorEastAsia" w:hAnsiTheme="majorHAnsi" w:cstheme="majorBidi"/>
      <w:b/>
      <w:bCs/>
      <w:i/>
      <w:iCs/>
      <w:noProof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4C1927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4C1927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4C1927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4C1927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4C1927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4C1927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A86ADE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4C1927"/>
    <w:rPr>
      <w:rFonts w:asciiTheme="majorHAnsi" w:eastAsiaTheme="majorEastAsia" w:hAnsiTheme="majorHAnsi" w:cstheme="majorBidi"/>
      <w:b/>
      <w:bCs/>
      <w:noProof/>
      <w:kern w:val="32"/>
      <w:sz w:val="32"/>
      <w:szCs w:val="32"/>
    </w:rPr>
  </w:style>
  <w:style w:type="paragraph" w:styleId="Footer">
    <w:name w:val="footer"/>
    <w:basedOn w:val="Normal"/>
    <w:link w:val="FooterChar"/>
    <w:uiPriority w:val="99"/>
    <w:rsid w:val="00A86AD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F192A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A86ADE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D67050"/>
    <w:rPr>
      <w:rFonts w:cs="Simplified Arabic"/>
      <w:noProof/>
      <w:sz w:val="24"/>
      <w:lang w:bidi="ar-SA"/>
    </w:rPr>
  </w:style>
  <w:style w:type="paragraph" w:styleId="Title">
    <w:name w:val="Title"/>
    <w:basedOn w:val="Normal"/>
    <w:link w:val="TitleChar"/>
    <w:uiPriority w:val="10"/>
    <w:qFormat/>
    <w:rsid w:val="00A86ADE"/>
    <w:pPr>
      <w:jc w:val="center"/>
    </w:pPr>
    <w:rPr>
      <w:b/>
      <w:bCs/>
      <w:noProof w:val="0"/>
      <w:szCs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4C1927"/>
    <w:rPr>
      <w:rFonts w:cs="Simplified Arabic"/>
      <w:noProof/>
      <w:sz w:val="24"/>
      <w:lang w:bidi="ar-SA"/>
    </w:rPr>
  </w:style>
  <w:style w:type="character" w:styleId="PageNumber">
    <w:name w:val="page number"/>
    <w:basedOn w:val="DefaultParagraphFont"/>
    <w:uiPriority w:val="99"/>
    <w:semiHidden/>
    <w:rsid w:val="00A86ADE"/>
    <w:rPr>
      <w:rFonts w:cs="Times New Roman"/>
    </w:rPr>
  </w:style>
  <w:style w:type="character" w:customStyle="1" w:styleId="TitleChar">
    <w:name w:val="Title Char"/>
    <w:basedOn w:val="DefaultParagraphFont"/>
    <w:link w:val="Title"/>
    <w:uiPriority w:val="10"/>
    <w:locked/>
    <w:rsid w:val="004C1927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semiHidden/>
    <w:rsid w:val="00A86ADE"/>
    <w:pPr>
      <w:bidi w:val="0"/>
      <w:jc w:val="center"/>
    </w:pPr>
    <w:rPr>
      <w:rFonts w:ascii="Arial" w:hAnsi="Arial" w:cs="Traditional Arabic"/>
      <w:b/>
      <w:bCs/>
      <w:sz w:val="18"/>
    </w:rPr>
  </w:style>
  <w:style w:type="paragraph" w:styleId="BlockText">
    <w:name w:val="Block Text"/>
    <w:basedOn w:val="Normal"/>
    <w:uiPriority w:val="99"/>
    <w:semiHidden/>
    <w:rsid w:val="00A86ADE"/>
    <w:pPr>
      <w:bidi w:val="0"/>
      <w:ind w:left="-142" w:right="-143"/>
      <w:jc w:val="center"/>
    </w:pPr>
    <w:rPr>
      <w:rFonts w:ascii="Arial" w:hAnsi="Arial" w:cs="Arial"/>
      <w:b/>
      <w:bCs/>
      <w:sz w:val="1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4C1927"/>
    <w:rPr>
      <w:rFonts w:cs="Simplified Arabic"/>
      <w:noProof/>
      <w:sz w:val="24"/>
      <w:lang w:bidi="ar-SA"/>
    </w:rPr>
  </w:style>
  <w:style w:type="paragraph" w:customStyle="1" w:styleId="xl31">
    <w:name w:val="xl31"/>
    <w:basedOn w:val="Normal"/>
    <w:rsid w:val="00A86ADE"/>
    <w:pPr>
      <w:bidi w:val="0"/>
      <w:spacing w:before="100" w:beforeAutospacing="1" w:after="100" w:afterAutospacing="1"/>
      <w:textAlignment w:val="center"/>
    </w:pPr>
    <w:rPr>
      <w:rFonts w:eastAsia="Arial Unicode MS" w:cs="Times New Roman"/>
      <w:noProof w:val="0"/>
      <w:sz w:val="18"/>
      <w:szCs w:val="18"/>
      <w:lang w:eastAsia="ar-SA"/>
    </w:rPr>
  </w:style>
  <w:style w:type="paragraph" w:customStyle="1" w:styleId="xl51">
    <w:name w:val="xl51"/>
    <w:basedOn w:val="Normal"/>
    <w:rsid w:val="00A86ADE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60">
    <w:name w:val="xl60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/>
      <w:b/>
      <w:bCs/>
      <w:noProof w:val="0"/>
      <w:szCs w:val="24"/>
      <w:lang w:eastAsia="ar-SA"/>
    </w:rPr>
  </w:style>
  <w:style w:type="paragraph" w:styleId="Caption">
    <w:name w:val="caption"/>
    <w:aliases w:val="Caption Arabic"/>
    <w:basedOn w:val="Normal"/>
    <w:next w:val="Normal"/>
    <w:uiPriority w:val="35"/>
    <w:qFormat/>
    <w:rsid w:val="00A86ADE"/>
    <w:pPr>
      <w:tabs>
        <w:tab w:val="right" w:pos="6377"/>
      </w:tabs>
      <w:jc w:val="center"/>
    </w:pPr>
    <w:rPr>
      <w:rFonts w:cs="Traditional Arabic"/>
      <w:b/>
      <w:bCs/>
      <w:szCs w:val="28"/>
    </w:rPr>
  </w:style>
  <w:style w:type="paragraph" w:customStyle="1" w:styleId="xl27">
    <w:name w:val="xl27"/>
    <w:basedOn w:val="Normal"/>
    <w:rsid w:val="00A86ADE"/>
    <w:pPr>
      <w:pBdr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22">
    <w:name w:val="xl22"/>
    <w:basedOn w:val="Normal"/>
    <w:rsid w:val="00A86ADE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A86ADE"/>
    <w:pPr>
      <w:bidi w:val="0"/>
      <w:jc w:val="center"/>
    </w:pPr>
    <w:rPr>
      <w:rFonts w:ascii="Arial" w:hAnsi="Arial" w:cs="Arial"/>
      <w:b/>
      <w:bCs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4462"/>
    <w:rPr>
      <w:rFonts w:ascii="Tahoma" w:hAnsi="Tahoma" w:cs="Tahoma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4C1927"/>
    <w:rPr>
      <w:rFonts w:cs="Simplified Arabic"/>
      <w:noProof/>
      <w:sz w:val="16"/>
      <w:szCs w:val="16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F4462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3940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7536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273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3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9.8806773950665422E-2"/>
          <c:y val="0.13365573530377337"/>
          <c:w val="0.86651583710409052"/>
          <c:h val="0.5059307392401193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170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4"/>
                <c:pt idx="0">
                  <c:v>هاتف نقال
 Mobile Phone </c:v>
                </c:pt>
                <c:pt idx="1">
                  <c:v>جهاز حاسوب
 Computer</c:v>
                </c:pt>
                <c:pt idx="2">
                  <c:v>خط هاتف ثابت
 Telephone Line</c:v>
                </c:pt>
                <c:pt idx="3">
                  <c:v>خدمة الإنترنت في البيت
 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96210304"/>
        <c:axId val="96888320"/>
      </c:barChart>
      <c:catAx>
        <c:axId val="962103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991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78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أدوات تكنولوجيا المعلومات والاتصالات </a:t>
                </a:r>
                <a:r>
                  <a:rPr lang="en-US" sz="778" b="1" i="0" u="none" strike="noStrike" baseline="0">
                    <a:solidFill>
                      <a:srgbClr val="000000"/>
                    </a:solidFill>
                    <a:latin typeface="Calibri"/>
                  </a:rPr>
                  <a:t>ICT Tools</a:t>
                </a:r>
              </a:p>
            </c:rich>
          </c:tx>
          <c:layout>
            <c:manualLayout>
              <c:xMode val="edge"/>
              <c:yMode val="edge"/>
              <c:x val="0.30353012325072282"/>
              <c:y val="0.87965598639792664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96888320"/>
        <c:crosses val="autoZero"/>
        <c:auto val="1"/>
        <c:lblAlgn val="ctr"/>
        <c:lblOffset val="100"/>
        <c:tickLblSkip val="1"/>
        <c:tickMarkSkip val="1"/>
      </c:catAx>
      <c:valAx>
        <c:axId val="96888320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991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778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النسبة </a:t>
                </a:r>
                <a:r>
                  <a:rPr lang="en-US" sz="778" b="1" i="0" u="none" strike="noStrike" baseline="0">
                    <a:solidFill>
                      <a:srgbClr val="000000"/>
                    </a:solidFill>
                    <a:latin typeface="Calibri"/>
                  </a:rPr>
                  <a:t>Percentage</a:t>
                </a:r>
              </a:p>
            </c:rich>
          </c:tx>
          <c:layout>
            <c:manualLayout>
              <c:xMode val="edge"/>
              <c:yMode val="edge"/>
              <c:x val="6.2813116102423032E-3"/>
              <c:y val="0.10883573515574704"/>
            </c:manualLayout>
          </c:layout>
          <c:spPr>
            <a:noFill/>
            <a:ln w="24336">
              <a:noFill/>
            </a:ln>
          </c:spPr>
        </c:title>
        <c:numFmt formatCode="General" sourceLinked="1"/>
        <c:tickLblPos val="nextTo"/>
        <c:spPr>
          <a:ln w="304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96210304"/>
        <c:crosses val="autoZero"/>
        <c:crossBetween val="between"/>
        <c:majorUnit val="10"/>
      </c:valAx>
      <c:spPr>
        <a:noFill/>
        <a:ln w="251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82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60B221-0C1D-4585-80C1-9B42B21A3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6</Pages>
  <Words>933</Words>
  <Characters>4969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النقل والاتصالات</vt:lpstr>
      <vt:lpstr>النقل والاتصالات</vt:lpstr>
    </vt:vector>
  </TitlesOfParts>
  <Company>PCBS</Company>
  <LinksUpToDate>false</LinksUpToDate>
  <CharactersWithSpaces>5891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النقل والاتصالات</dc:title>
  <dc:creator>YOUSEF MOUSA</dc:creator>
  <cp:lastModifiedBy>ghadeerali</cp:lastModifiedBy>
  <cp:revision>43</cp:revision>
  <cp:lastPrinted>2014-12-02T08:51:00Z</cp:lastPrinted>
  <dcterms:created xsi:type="dcterms:W3CDTF">2014-11-21T18:46:00Z</dcterms:created>
  <dcterms:modified xsi:type="dcterms:W3CDTF">2014-12-09T09:23:00Z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285399880</vt:i4>
  </property>
  <property fmtid="{D5CDD505-2E9C-101B-9397-08002B2CF9AE}" pid="3" name="_EmailSubject">
    <vt:lpwstr/>
  </property>
  <property fmtid="{D5CDD505-2E9C-101B-9397-08002B2CF9AE}" pid="4" name="_AuthorEmail">
    <vt:lpwstr>MAHERSH@pcbs.gov.ps</vt:lpwstr>
  </property>
  <property fmtid="{D5CDD505-2E9C-101B-9397-08002B2CF9AE}" pid="5" name="_AuthorEmailDisplayName">
    <vt:lpwstr>MAHER SHAMI</vt:lpwstr>
  </property>
  <property fmtid="{D5CDD505-2E9C-101B-9397-08002B2CF9AE}" pid="6" name="_ReviewingToolsShownOnce">
    <vt:lpwstr/>
  </property>
</Properties>
</file>